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3E8B" w14:textId="3E71CE67" w:rsidR="009465D1" w:rsidRPr="000B353A" w:rsidRDefault="009465D1" w:rsidP="00A20D8C">
      <w:pPr>
        <w:pStyle w:val="BodyText"/>
        <w:spacing w:after="120" w:line="276" w:lineRule="auto"/>
        <w:jc w:val="center"/>
        <w:rPr>
          <w:rFonts w:ascii="Arial" w:eastAsia="Arial" w:hAnsi="Arial" w:cs="Arial"/>
          <w:b/>
          <w:bCs/>
          <w:sz w:val="24"/>
          <w:szCs w:val="24"/>
        </w:rPr>
      </w:pPr>
      <w:bookmarkStart w:id="0" w:name="ProcessAllFootersStartPos"/>
      <w:bookmarkEnd w:id="0"/>
      <w:r w:rsidRPr="000B353A">
        <w:rPr>
          <w:rFonts w:ascii="Arial" w:eastAsia="Arial" w:hAnsi="Arial" w:cs="Arial"/>
          <w:b/>
          <w:bCs/>
          <w:sz w:val="24"/>
          <w:szCs w:val="24"/>
        </w:rPr>
        <w:t>Explanatory Note</w:t>
      </w:r>
    </w:p>
    <w:p w14:paraId="25A1A05A" w14:textId="77777777" w:rsidR="009465D1" w:rsidRPr="00162D35" w:rsidRDefault="009465D1" w:rsidP="00A20D8C">
      <w:pPr>
        <w:pStyle w:val="BodyText"/>
        <w:spacing w:after="120" w:line="276" w:lineRule="auto"/>
        <w:rPr>
          <w:rFonts w:ascii="Arial" w:eastAsia="Arial" w:hAnsi="Arial" w:cs="Arial"/>
          <w:b/>
          <w:bCs/>
        </w:rPr>
      </w:pPr>
    </w:p>
    <w:p w14:paraId="748CEF7D" w14:textId="389A5CBB" w:rsidR="000B353A" w:rsidRPr="000B353A" w:rsidRDefault="000B353A" w:rsidP="00A20D8C">
      <w:pPr>
        <w:pStyle w:val="BodyText"/>
        <w:spacing w:after="120" w:line="276" w:lineRule="auto"/>
        <w:jc w:val="center"/>
        <w:rPr>
          <w:rFonts w:ascii="Arial" w:eastAsia="Arial" w:hAnsi="Arial" w:cs="Arial"/>
          <w:b/>
          <w:bCs/>
          <w:sz w:val="24"/>
          <w:szCs w:val="24"/>
        </w:rPr>
      </w:pPr>
      <w:r>
        <w:rPr>
          <w:rFonts w:ascii="Arial" w:eastAsia="Arial" w:hAnsi="Arial" w:cs="Arial"/>
          <w:b/>
          <w:bCs/>
          <w:sz w:val="24"/>
          <w:szCs w:val="24"/>
        </w:rPr>
        <w:t xml:space="preserve">788-882 </w:t>
      </w:r>
      <w:proofErr w:type="spellStart"/>
      <w:r>
        <w:rPr>
          <w:rFonts w:ascii="Arial" w:eastAsia="Arial" w:hAnsi="Arial" w:cs="Arial"/>
          <w:b/>
          <w:bCs/>
          <w:sz w:val="24"/>
          <w:szCs w:val="24"/>
        </w:rPr>
        <w:t>Mamre</w:t>
      </w:r>
      <w:proofErr w:type="spellEnd"/>
      <w:r>
        <w:rPr>
          <w:rFonts w:ascii="Arial" w:eastAsia="Arial" w:hAnsi="Arial" w:cs="Arial"/>
          <w:b/>
          <w:bCs/>
          <w:sz w:val="24"/>
          <w:szCs w:val="24"/>
        </w:rPr>
        <w:t xml:space="preserve"> Road, Kemps Creek</w:t>
      </w:r>
    </w:p>
    <w:p w14:paraId="227615B0" w14:textId="77777777" w:rsidR="009465D1" w:rsidRPr="000B353A" w:rsidRDefault="009465D1" w:rsidP="00A20D8C">
      <w:pPr>
        <w:pStyle w:val="BodyText"/>
        <w:spacing w:after="120" w:line="276" w:lineRule="auto"/>
        <w:rPr>
          <w:rFonts w:ascii="Arial" w:hAnsi="Arial" w:cs="Arial"/>
        </w:rPr>
      </w:pPr>
    </w:p>
    <w:p w14:paraId="6DB1056B" w14:textId="20C00C6A" w:rsidR="009465D1" w:rsidRPr="000B353A" w:rsidRDefault="009465D1" w:rsidP="00A20D8C">
      <w:pPr>
        <w:pStyle w:val="BodyText"/>
        <w:spacing w:after="120" w:line="276" w:lineRule="auto"/>
        <w:jc w:val="center"/>
        <w:rPr>
          <w:rFonts w:ascii="Arial" w:hAnsi="Arial" w:cs="Arial"/>
        </w:rPr>
      </w:pPr>
      <w:r w:rsidRPr="000B353A">
        <w:rPr>
          <w:rFonts w:ascii="Arial" w:hAnsi="Arial" w:cs="Arial"/>
          <w:i/>
          <w:iCs/>
        </w:rPr>
        <w:t xml:space="preserve">Environmental Planning and Assessment </w:t>
      </w:r>
      <w:r w:rsidR="000B353A">
        <w:rPr>
          <w:rFonts w:ascii="Arial" w:hAnsi="Arial" w:cs="Arial"/>
          <w:i/>
          <w:iCs/>
        </w:rPr>
        <w:t>Regulation 2021 (clause 205)</w:t>
      </w:r>
    </w:p>
    <w:p w14:paraId="2ADE8E1A" w14:textId="77F390DC" w:rsidR="000B353A" w:rsidRDefault="000B353A" w:rsidP="00A20D8C">
      <w:pPr>
        <w:pStyle w:val="Heading1"/>
        <w:spacing w:after="120" w:line="276" w:lineRule="auto"/>
        <w:ind w:left="0"/>
        <w:rPr>
          <w:b w:val="0"/>
          <w:bCs w:val="0"/>
        </w:rPr>
      </w:pPr>
      <w:r>
        <w:t>Summary</w:t>
      </w:r>
    </w:p>
    <w:p w14:paraId="0712957C" w14:textId="0B5419AA" w:rsidR="000B353A" w:rsidRDefault="000B353A" w:rsidP="00A20D8C">
      <w:pPr>
        <w:pStyle w:val="Heading1"/>
        <w:spacing w:after="120" w:line="276" w:lineRule="auto"/>
        <w:ind w:left="0"/>
        <w:rPr>
          <w:b w:val="0"/>
          <w:bCs w:val="0"/>
          <w:sz w:val="20"/>
          <w:szCs w:val="20"/>
        </w:rPr>
      </w:pPr>
      <w:r w:rsidRPr="000B353A">
        <w:rPr>
          <w:b w:val="0"/>
          <w:bCs w:val="0"/>
          <w:sz w:val="20"/>
          <w:szCs w:val="20"/>
        </w:rPr>
        <w:t>The purpose of this Explanatory Note is to provide a plain English summary to support the notification</w:t>
      </w:r>
      <w:r>
        <w:rPr>
          <w:b w:val="0"/>
          <w:bCs w:val="0"/>
          <w:sz w:val="20"/>
          <w:szCs w:val="20"/>
        </w:rPr>
        <w:t xml:space="preserve"> </w:t>
      </w:r>
      <w:r w:rsidRPr="000B353A">
        <w:rPr>
          <w:b w:val="0"/>
          <w:bCs w:val="0"/>
          <w:sz w:val="20"/>
          <w:szCs w:val="20"/>
        </w:rPr>
        <w:t>of a draft Voluntary Planning Agreement (</w:t>
      </w:r>
      <w:r w:rsidRPr="000B353A">
        <w:rPr>
          <w:sz w:val="20"/>
          <w:szCs w:val="20"/>
        </w:rPr>
        <w:t>Planning Agreement</w:t>
      </w:r>
      <w:r w:rsidRPr="000B353A">
        <w:rPr>
          <w:b w:val="0"/>
          <w:bCs w:val="0"/>
          <w:sz w:val="20"/>
          <w:szCs w:val="20"/>
        </w:rPr>
        <w:t>) under section 7.4 of the</w:t>
      </w:r>
      <w:r>
        <w:rPr>
          <w:b w:val="0"/>
          <w:bCs w:val="0"/>
          <w:sz w:val="20"/>
          <w:szCs w:val="20"/>
        </w:rPr>
        <w:t xml:space="preserve"> </w:t>
      </w:r>
      <w:r w:rsidRPr="000B353A">
        <w:rPr>
          <w:b w:val="0"/>
          <w:bCs w:val="0"/>
          <w:i/>
          <w:iCs/>
          <w:sz w:val="20"/>
          <w:szCs w:val="20"/>
        </w:rPr>
        <w:t>Environmental Planning and Assessment Act 1979</w:t>
      </w:r>
      <w:r w:rsidRPr="000B353A">
        <w:rPr>
          <w:b w:val="0"/>
          <w:bCs w:val="0"/>
          <w:sz w:val="20"/>
          <w:szCs w:val="20"/>
        </w:rPr>
        <w:t xml:space="preserve"> (</w:t>
      </w:r>
      <w:r w:rsidRPr="000B353A">
        <w:rPr>
          <w:sz w:val="20"/>
          <w:szCs w:val="20"/>
        </w:rPr>
        <w:t>Act</w:t>
      </w:r>
      <w:r w:rsidRPr="000B353A">
        <w:rPr>
          <w:b w:val="0"/>
          <w:bCs w:val="0"/>
          <w:sz w:val="20"/>
          <w:szCs w:val="20"/>
        </w:rPr>
        <w:t xml:space="preserve">) and clause 205 of the </w:t>
      </w:r>
      <w:r w:rsidRPr="000B353A">
        <w:rPr>
          <w:b w:val="0"/>
          <w:bCs w:val="0"/>
          <w:i/>
          <w:iCs/>
          <w:sz w:val="20"/>
          <w:szCs w:val="20"/>
        </w:rPr>
        <w:t>Environmental Planning and Assessment Regulation 2021</w:t>
      </w:r>
      <w:r w:rsidRPr="000B353A">
        <w:rPr>
          <w:b w:val="0"/>
          <w:bCs w:val="0"/>
          <w:sz w:val="20"/>
          <w:szCs w:val="20"/>
        </w:rPr>
        <w:t xml:space="preserve"> (</w:t>
      </w:r>
      <w:r w:rsidRPr="000B353A">
        <w:rPr>
          <w:sz w:val="20"/>
          <w:szCs w:val="20"/>
        </w:rPr>
        <w:t>Regulation</w:t>
      </w:r>
      <w:r w:rsidRPr="000B353A">
        <w:rPr>
          <w:b w:val="0"/>
          <w:bCs w:val="0"/>
          <w:sz w:val="20"/>
          <w:szCs w:val="20"/>
        </w:rPr>
        <w:t>). This explanatory note explains what</w:t>
      </w:r>
      <w:r>
        <w:rPr>
          <w:b w:val="0"/>
          <w:bCs w:val="0"/>
          <w:sz w:val="20"/>
          <w:szCs w:val="20"/>
        </w:rPr>
        <w:t xml:space="preserve"> </w:t>
      </w:r>
      <w:r w:rsidRPr="000B353A">
        <w:rPr>
          <w:b w:val="0"/>
          <w:bCs w:val="0"/>
          <w:sz w:val="20"/>
          <w:szCs w:val="20"/>
        </w:rPr>
        <w:t>the Planning Agreement is proposing, how it delivers public benefit, and how it is an acceptable</w:t>
      </w:r>
      <w:r>
        <w:rPr>
          <w:b w:val="0"/>
          <w:bCs w:val="0"/>
          <w:sz w:val="20"/>
          <w:szCs w:val="20"/>
        </w:rPr>
        <w:t xml:space="preserve"> </w:t>
      </w:r>
      <w:r w:rsidRPr="000B353A">
        <w:rPr>
          <w:b w:val="0"/>
          <w:bCs w:val="0"/>
          <w:sz w:val="20"/>
          <w:szCs w:val="20"/>
        </w:rPr>
        <w:t>means of achieving the proposed planning outcomes.</w:t>
      </w:r>
    </w:p>
    <w:p w14:paraId="396F0FFF" w14:textId="475762DD" w:rsidR="000B353A" w:rsidRPr="000B353A" w:rsidRDefault="000B353A" w:rsidP="00A20D8C">
      <w:pPr>
        <w:pStyle w:val="Heading1"/>
        <w:spacing w:after="120" w:line="276" w:lineRule="auto"/>
        <w:ind w:left="0"/>
        <w:rPr>
          <w:b w:val="0"/>
          <w:bCs w:val="0"/>
          <w:sz w:val="20"/>
          <w:szCs w:val="20"/>
        </w:rPr>
      </w:pPr>
      <w:r w:rsidRPr="000B353A">
        <w:rPr>
          <w:b w:val="0"/>
          <w:bCs w:val="0"/>
          <w:sz w:val="20"/>
          <w:szCs w:val="20"/>
        </w:rPr>
        <w:t>The Planning Agreement will require the</w:t>
      </w:r>
      <w:r>
        <w:rPr>
          <w:b w:val="0"/>
          <w:bCs w:val="0"/>
          <w:sz w:val="20"/>
          <w:szCs w:val="20"/>
        </w:rPr>
        <w:t xml:space="preserve"> dedication of land, the</w:t>
      </w:r>
      <w:r w:rsidRPr="000B353A">
        <w:rPr>
          <w:b w:val="0"/>
          <w:bCs w:val="0"/>
          <w:sz w:val="20"/>
          <w:szCs w:val="20"/>
        </w:rPr>
        <w:t xml:space="preserve"> provision of monetary contributions</w:t>
      </w:r>
      <w:r>
        <w:rPr>
          <w:b w:val="0"/>
          <w:bCs w:val="0"/>
          <w:sz w:val="20"/>
          <w:szCs w:val="20"/>
        </w:rPr>
        <w:t xml:space="preserve"> and the carrying out of works</w:t>
      </w:r>
      <w:r w:rsidRPr="000B353A">
        <w:rPr>
          <w:b w:val="0"/>
          <w:bCs w:val="0"/>
          <w:sz w:val="20"/>
          <w:szCs w:val="20"/>
        </w:rPr>
        <w:t xml:space="preserve"> in connection with the</w:t>
      </w:r>
      <w:r>
        <w:rPr>
          <w:b w:val="0"/>
          <w:bCs w:val="0"/>
          <w:sz w:val="20"/>
          <w:szCs w:val="20"/>
        </w:rPr>
        <w:t xml:space="preserve"> </w:t>
      </w:r>
      <w:r w:rsidRPr="000B353A">
        <w:rPr>
          <w:b w:val="0"/>
          <w:bCs w:val="0"/>
          <w:sz w:val="20"/>
          <w:szCs w:val="20"/>
        </w:rPr>
        <w:t xml:space="preserve">proposed development of land known as </w:t>
      </w:r>
      <w:r>
        <w:rPr>
          <w:b w:val="0"/>
          <w:bCs w:val="0"/>
          <w:sz w:val="20"/>
          <w:szCs w:val="20"/>
        </w:rPr>
        <w:t>788-882</w:t>
      </w:r>
      <w:r w:rsidRPr="000B353A">
        <w:rPr>
          <w:b w:val="0"/>
          <w:bCs w:val="0"/>
          <w:sz w:val="20"/>
          <w:szCs w:val="20"/>
        </w:rPr>
        <w:t xml:space="preserve"> Mamre Road, Kemps Creek. </w:t>
      </w:r>
    </w:p>
    <w:p w14:paraId="2C85B3DC" w14:textId="02A9102F" w:rsidR="004D13D1" w:rsidRPr="00162D35" w:rsidRDefault="00162D35" w:rsidP="00A20D8C">
      <w:pPr>
        <w:pStyle w:val="Heading1"/>
        <w:spacing w:after="120" w:line="276" w:lineRule="auto"/>
        <w:ind w:left="0"/>
      </w:pPr>
      <w:r w:rsidRPr="00162D35">
        <w:t>Parties</w:t>
      </w:r>
    </w:p>
    <w:p w14:paraId="6C292D23" w14:textId="77777777" w:rsidR="000B353A" w:rsidRPr="00CC0F26" w:rsidRDefault="00162D35" w:rsidP="00A20D8C">
      <w:pPr>
        <w:pStyle w:val="BodyText"/>
        <w:spacing w:after="120" w:line="276" w:lineRule="auto"/>
        <w:rPr>
          <w:rFonts w:ascii="Arial" w:hAnsi="Arial" w:cs="Arial"/>
        </w:rPr>
      </w:pPr>
      <w:r w:rsidRPr="00CC0F26">
        <w:rPr>
          <w:rFonts w:ascii="Arial" w:hAnsi="Arial" w:cs="Arial"/>
        </w:rPr>
        <w:t>The</w:t>
      </w:r>
      <w:r w:rsidRPr="00CC0F26">
        <w:rPr>
          <w:rFonts w:ascii="Arial" w:hAnsi="Arial" w:cs="Arial"/>
          <w:spacing w:val="-3"/>
        </w:rPr>
        <w:t xml:space="preserve"> </w:t>
      </w:r>
      <w:r w:rsidRPr="00CC0F26">
        <w:rPr>
          <w:rFonts w:ascii="Arial" w:hAnsi="Arial" w:cs="Arial"/>
        </w:rPr>
        <w:t>parties</w:t>
      </w:r>
      <w:r w:rsidRPr="00CC0F26">
        <w:rPr>
          <w:rFonts w:ascii="Arial" w:hAnsi="Arial" w:cs="Arial"/>
          <w:spacing w:val="-1"/>
        </w:rPr>
        <w:t xml:space="preserve"> </w:t>
      </w:r>
      <w:r w:rsidRPr="00CC0F26">
        <w:rPr>
          <w:rFonts w:ascii="Arial" w:hAnsi="Arial" w:cs="Arial"/>
        </w:rPr>
        <w:t>to</w:t>
      </w:r>
      <w:r w:rsidRPr="00CC0F26">
        <w:rPr>
          <w:rFonts w:ascii="Arial" w:hAnsi="Arial" w:cs="Arial"/>
          <w:spacing w:val="-2"/>
        </w:rPr>
        <w:t xml:space="preserve"> </w:t>
      </w:r>
      <w:r w:rsidRPr="00CC0F26">
        <w:rPr>
          <w:rFonts w:ascii="Arial" w:hAnsi="Arial" w:cs="Arial"/>
        </w:rPr>
        <w:t>the</w:t>
      </w:r>
      <w:r w:rsidRPr="00CC0F26">
        <w:rPr>
          <w:rFonts w:ascii="Arial" w:hAnsi="Arial" w:cs="Arial"/>
          <w:spacing w:val="-2"/>
        </w:rPr>
        <w:t xml:space="preserve"> </w:t>
      </w:r>
      <w:r w:rsidRPr="00CC0F26">
        <w:rPr>
          <w:rFonts w:ascii="Arial" w:hAnsi="Arial" w:cs="Arial"/>
        </w:rPr>
        <w:t>Planning</w:t>
      </w:r>
      <w:r w:rsidRPr="00CC0F26">
        <w:rPr>
          <w:rFonts w:ascii="Arial" w:hAnsi="Arial" w:cs="Arial"/>
          <w:spacing w:val="1"/>
        </w:rPr>
        <w:t xml:space="preserve"> </w:t>
      </w:r>
      <w:r w:rsidRPr="00CC0F26">
        <w:rPr>
          <w:rFonts w:ascii="Arial" w:hAnsi="Arial" w:cs="Arial"/>
        </w:rPr>
        <w:t>Agreement</w:t>
      </w:r>
      <w:r w:rsidRPr="00CC0F26">
        <w:rPr>
          <w:rFonts w:ascii="Arial" w:hAnsi="Arial" w:cs="Arial"/>
          <w:spacing w:val="-3"/>
        </w:rPr>
        <w:t xml:space="preserve"> </w:t>
      </w:r>
      <w:r w:rsidRPr="00CC0F26">
        <w:rPr>
          <w:rFonts w:ascii="Arial" w:hAnsi="Arial" w:cs="Arial"/>
        </w:rPr>
        <w:t>are:</w:t>
      </w:r>
    </w:p>
    <w:p w14:paraId="38C93009" w14:textId="77777777" w:rsidR="000B353A" w:rsidRPr="00CC0F26" w:rsidRDefault="00162D35" w:rsidP="00A20D8C">
      <w:pPr>
        <w:pStyle w:val="BodyText"/>
        <w:numPr>
          <w:ilvl w:val="0"/>
          <w:numId w:val="11"/>
        </w:numPr>
        <w:spacing w:after="120" w:line="276" w:lineRule="auto"/>
        <w:rPr>
          <w:rFonts w:ascii="Arial" w:hAnsi="Arial" w:cs="Arial"/>
        </w:rPr>
      </w:pPr>
      <w:r w:rsidRPr="00CC0F26">
        <w:rPr>
          <w:rFonts w:ascii="Arial" w:hAnsi="Arial" w:cs="Arial"/>
        </w:rPr>
        <w:t>Penrith</w:t>
      </w:r>
      <w:r w:rsidRPr="00CC0F26">
        <w:rPr>
          <w:rFonts w:ascii="Arial" w:hAnsi="Arial" w:cs="Arial"/>
          <w:spacing w:val="-3"/>
        </w:rPr>
        <w:t xml:space="preserve"> </w:t>
      </w:r>
      <w:r w:rsidRPr="00CC0F26">
        <w:rPr>
          <w:rFonts w:ascii="Arial" w:hAnsi="Arial" w:cs="Arial"/>
        </w:rPr>
        <w:t>City</w:t>
      </w:r>
      <w:r w:rsidRPr="00CC0F26">
        <w:rPr>
          <w:rFonts w:ascii="Arial" w:hAnsi="Arial" w:cs="Arial"/>
          <w:spacing w:val="-2"/>
        </w:rPr>
        <w:t xml:space="preserve"> </w:t>
      </w:r>
      <w:proofErr w:type="gramStart"/>
      <w:r w:rsidRPr="00CC0F26">
        <w:rPr>
          <w:rFonts w:ascii="Arial" w:hAnsi="Arial" w:cs="Arial"/>
        </w:rPr>
        <w:t>Council</w:t>
      </w:r>
      <w:r w:rsidR="00014EA4" w:rsidRPr="00CC0F26">
        <w:rPr>
          <w:rFonts w:ascii="Arial" w:hAnsi="Arial" w:cs="Arial"/>
        </w:rPr>
        <w:t>;</w:t>
      </w:r>
      <w:proofErr w:type="gramEnd"/>
    </w:p>
    <w:p w14:paraId="54AC62AF" w14:textId="77777777" w:rsidR="000B353A" w:rsidRPr="00CC0F26" w:rsidRDefault="009465D1" w:rsidP="00A20D8C">
      <w:pPr>
        <w:pStyle w:val="BodyText"/>
        <w:numPr>
          <w:ilvl w:val="0"/>
          <w:numId w:val="11"/>
        </w:numPr>
        <w:spacing w:after="120" w:line="276" w:lineRule="auto"/>
        <w:rPr>
          <w:rFonts w:ascii="Arial" w:hAnsi="Arial" w:cs="Arial"/>
        </w:rPr>
      </w:pPr>
      <w:r w:rsidRPr="00CC0F26">
        <w:rPr>
          <w:rFonts w:ascii="Arial" w:eastAsia="Calibri" w:hAnsi="Arial" w:cs="Arial"/>
          <w:kern w:val="2"/>
          <w14:ligatures w14:val="standardContextual"/>
        </w:rPr>
        <w:t xml:space="preserve">Mirvac Projects Pty </w:t>
      </w:r>
      <w:proofErr w:type="gramStart"/>
      <w:r w:rsidRPr="00CC0F26">
        <w:rPr>
          <w:rFonts w:ascii="Arial" w:eastAsia="Calibri" w:hAnsi="Arial" w:cs="Arial"/>
          <w:kern w:val="2"/>
          <w14:ligatures w14:val="standardContextual"/>
        </w:rPr>
        <w:t>Ltd;</w:t>
      </w:r>
      <w:proofErr w:type="gramEnd"/>
    </w:p>
    <w:p w14:paraId="09226599" w14:textId="77777777" w:rsidR="000B353A" w:rsidRPr="00CC0F26" w:rsidRDefault="009465D1" w:rsidP="00A20D8C">
      <w:pPr>
        <w:pStyle w:val="BodyText"/>
        <w:numPr>
          <w:ilvl w:val="0"/>
          <w:numId w:val="11"/>
        </w:numPr>
        <w:spacing w:after="120" w:line="276" w:lineRule="auto"/>
        <w:rPr>
          <w:rFonts w:ascii="Arial" w:hAnsi="Arial" w:cs="Arial"/>
        </w:rPr>
      </w:pPr>
      <w:r w:rsidRPr="00CC0F26">
        <w:rPr>
          <w:rFonts w:ascii="Arial" w:eastAsia="Calibri" w:hAnsi="Arial" w:cs="Arial"/>
        </w:rPr>
        <w:t>Mirvac Industrial Developments Pty Ltd; and</w:t>
      </w:r>
    </w:p>
    <w:p w14:paraId="32E6F714" w14:textId="4E50AC78" w:rsidR="00014EA4" w:rsidRPr="00CC0F26" w:rsidRDefault="009465D1" w:rsidP="00A20D8C">
      <w:pPr>
        <w:pStyle w:val="BodyText"/>
        <w:numPr>
          <w:ilvl w:val="0"/>
          <w:numId w:val="11"/>
        </w:numPr>
        <w:spacing w:after="120" w:line="276" w:lineRule="auto"/>
        <w:rPr>
          <w:rFonts w:ascii="Arial" w:hAnsi="Arial" w:cs="Arial"/>
        </w:rPr>
      </w:pPr>
      <w:r w:rsidRPr="00CC0F26">
        <w:rPr>
          <w:rFonts w:ascii="Arial" w:eastAsia="Calibri" w:hAnsi="Arial" w:cs="Arial"/>
        </w:rPr>
        <w:t>Mirvac Funds Management Limited</w:t>
      </w:r>
      <w:r w:rsidR="00162D35" w:rsidRPr="00CC0F26">
        <w:rPr>
          <w:rFonts w:ascii="Arial" w:eastAsia="Calibri" w:hAnsi="Arial" w:cs="Arial"/>
        </w:rPr>
        <w:t xml:space="preserve"> </w:t>
      </w:r>
      <w:r w:rsidR="00162D35" w:rsidRPr="00CC0F26">
        <w:rPr>
          <w:rFonts w:ascii="Arial" w:eastAsia="Calibri" w:hAnsi="Arial" w:cs="Arial"/>
          <w:lang w:val="en-AU"/>
        </w:rPr>
        <w:t>(as trustee for the Mirvac Kemps Creek Trust</w:t>
      </w:r>
      <w:r w:rsidR="00C13B60" w:rsidRPr="00CC0F26">
        <w:rPr>
          <w:rFonts w:ascii="Arial" w:eastAsia="Calibri" w:hAnsi="Arial" w:cs="Arial"/>
          <w:lang w:val="en-AU"/>
        </w:rPr>
        <w:t>)</w:t>
      </w:r>
      <w:r w:rsidR="000B353A" w:rsidRPr="00CC0F26">
        <w:rPr>
          <w:rFonts w:ascii="Arial" w:eastAsia="Calibri" w:hAnsi="Arial" w:cs="Arial"/>
          <w:lang w:val="en-AU"/>
        </w:rPr>
        <w:t xml:space="preserve"> as the owner of the Land </w:t>
      </w:r>
      <w:r w:rsidR="00014EA4" w:rsidRPr="00CC0F26">
        <w:rPr>
          <w:rFonts w:ascii="Arial" w:eastAsia="Calibri" w:hAnsi="Arial" w:cs="Arial"/>
          <w:lang w:val="en-AU"/>
        </w:rPr>
        <w:t xml:space="preserve">(together, </w:t>
      </w:r>
      <w:r w:rsidR="00C13B60" w:rsidRPr="00CC0F26">
        <w:rPr>
          <w:rFonts w:ascii="Arial" w:eastAsia="Calibri" w:hAnsi="Arial" w:cs="Arial"/>
          <w:lang w:val="en-AU"/>
        </w:rPr>
        <w:t xml:space="preserve">the </w:t>
      </w:r>
      <w:r w:rsidR="00014EA4" w:rsidRPr="00CC0F26">
        <w:rPr>
          <w:rFonts w:ascii="Arial" w:eastAsia="Calibri" w:hAnsi="Arial" w:cs="Arial"/>
          <w:b/>
          <w:bCs/>
          <w:lang w:val="en-AU"/>
        </w:rPr>
        <w:t>Developer</w:t>
      </w:r>
      <w:r w:rsidR="00014EA4" w:rsidRPr="00CC0F26">
        <w:rPr>
          <w:rFonts w:ascii="Arial" w:eastAsia="Calibri" w:hAnsi="Arial" w:cs="Arial"/>
          <w:lang w:val="en-AU"/>
        </w:rPr>
        <w:t>)</w:t>
      </w:r>
      <w:r w:rsidR="000B353A" w:rsidRPr="00CC0F26">
        <w:rPr>
          <w:rFonts w:ascii="Arial" w:eastAsia="Calibri" w:hAnsi="Arial" w:cs="Arial"/>
          <w:lang w:val="en-AU"/>
        </w:rPr>
        <w:t>.</w:t>
      </w:r>
      <w:r w:rsidR="00977886" w:rsidRPr="00CC0F26">
        <w:rPr>
          <w:rFonts w:ascii="Arial" w:eastAsia="Calibri" w:hAnsi="Arial" w:cs="Arial"/>
          <w:lang w:val="en-AU"/>
        </w:rPr>
        <w:t xml:space="preserve"> </w:t>
      </w:r>
    </w:p>
    <w:p w14:paraId="3258CED9" w14:textId="77777777" w:rsidR="004D13D1" w:rsidRPr="00162D35" w:rsidRDefault="00162D35" w:rsidP="00A20D8C">
      <w:pPr>
        <w:pStyle w:val="Heading1"/>
        <w:spacing w:after="120" w:line="276" w:lineRule="auto"/>
        <w:ind w:left="0"/>
      </w:pPr>
      <w:r w:rsidRPr="00162D35">
        <w:t>Description</w:t>
      </w:r>
      <w:r w:rsidRPr="00162D35">
        <w:rPr>
          <w:spacing w:val="-2"/>
        </w:rPr>
        <w:t xml:space="preserve"> </w:t>
      </w:r>
      <w:r w:rsidRPr="00162D35">
        <w:t>of</w:t>
      </w:r>
      <w:r w:rsidRPr="00162D35">
        <w:rPr>
          <w:spacing w:val="-1"/>
        </w:rPr>
        <w:t xml:space="preserve"> </w:t>
      </w:r>
      <w:r w:rsidRPr="00162D35">
        <w:t>subject</w:t>
      </w:r>
      <w:r w:rsidRPr="00162D35">
        <w:rPr>
          <w:spacing w:val="-2"/>
        </w:rPr>
        <w:t xml:space="preserve"> </w:t>
      </w:r>
      <w:r w:rsidRPr="00162D35">
        <w:t>land</w:t>
      </w:r>
    </w:p>
    <w:p w14:paraId="140422B1" w14:textId="34694B3A" w:rsidR="004D13D1" w:rsidRPr="00CC0F26" w:rsidRDefault="00162D35" w:rsidP="00A20D8C">
      <w:pPr>
        <w:spacing w:after="120" w:line="276" w:lineRule="auto"/>
        <w:rPr>
          <w:rFonts w:ascii="Arial" w:hAnsi="Arial" w:cs="Arial"/>
          <w:sz w:val="20"/>
          <w:szCs w:val="20"/>
        </w:rPr>
      </w:pPr>
      <w:r w:rsidRPr="00CC0F26">
        <w:rPr>
          <w:rFonts w:ascii="Arial" w:hAnsi="Arial" w:cs="Arial"/>
          <w:sz w:val="20"/>
          <w:szCs w:val="20"/>
        </w:rPr>
        <w:t>The</w:t>
      </w:r>
      <w:r w:rsidRPr="00CC0F26">
        <w:rPr>
          <w:rFonts w:ascii="Arial" w:hAnsi="Arial" w:cs="Arial"/>
          <w:spacing w:val="-3"/>
          <w:sz w:val="20"/>
          <w:szCs w:val="20"/>
        </w:rPr>
        <w:t xml:space="preserve"> </w:t>
      </w:r>
      <w:r w:rsidRPr="00CC0F26">
        <w:rPr>
          <w:rFonts w:ascii="Arial" w:hAnsi="Arial" w:cs="Arial"/>
          <w:sz w:val="20"/>
          <w:szCs w:val="20"/>
        </w:rPr>
        <w:t>land</w:t>
      </w:r>
      <w:r w:rsidRPr="00CC0F26">
        <w:rPr>
          <w:rFonts w:ascii="Arial" w:hAnsi="Arial" w:cs="Arial"/>
          <w:spacing w:val="-1"/>
          <w:sz w:val="20"/>
          <w:szCs w:val="20"/>
        </w:rPr>
        <w:t xml:space="preserve"> </w:t>
      </w:r>
      <w:r w:rsidRPr="00CC0F26">
        <w:rPr>
          <w:rFonts w:ascii="Arial" w:hAnsi="Arial" w:cs="Arial"/>
          <w:sz w:val="20"/>
          <w:szCs w:val="20"/>
        </w:rPr>
        <w:t>to</w:t>
      </w:r>
      <w:r w:rsidRPr="00CC0F26">
        <w:rPr>
          <w:rFonts w:ascii="Arial" w:hAnsi="Arial" w:cs="Arial"/>
          <w:spacing w:val="-2"/>
          <w:sz w:val="20"/>
          <w:szCs w:val="20"/>
        </w:rPr>
        <w:t xml:space="preserve"> </w:t>
      </w:r>
      <w:r w:rsidRPr="00CC0F26">
        <w:rPr>
          <w:rFonts w:ascii="Arial" w:hAnsi="Arial" w:cs="Arial"/>
          <w:sz w:val="20"/>
          <w:szCs w:val="20"/>
        </w:rPr>
        <w:t>which</w:t>
      </w:r>
      <w:r w:rsidRPr="00CC0F26">
        <w:rPr>
          <w:rFonts w:ascii="Arial" w:hAnsi="Arial" w:cs="Arial"/>
          <w:spacing w:val="-1"/>
          <w:sz w:val="20"/>
          <w:szCs w:val="20"/>
        </w:rPr>
        <w:t xml:space="preserve"> </w:t>
      </w:r>
      <w:r w:rsidRPr="00CC0F26">
        <w:rPr>
          <w:rFonts w:ascii="Arial" w:hAnsi="Arial" w:cs="Arial"/>
          <w:sz w:val="20"/>
          <w:szCs w:val="20"/>
        </w:rPr>
        <w:t>the</w:t>
      </w:r>
      <w:r w:rsidRPr="00CC0F26">
        <w:rPr>
          <w:rFonts w:ascii="Arial" w:hAnsi="Arial" w:cs="Arial"/>
          <w:spacing w:val="-1"/>
          <w:sz w:val="20"/>
          <w:szCs w:val="20"/>
        </w:rPr>
        <w:t xml:space="preserve"> </w:t>
      </w:r>
      <w:r w:rsidRPr="00CC0F26">
        <w:rPr>
          <w:rFonts w:ascii="Arial" w:hAnsi="Arial" w:cs="Arial"/>
          <w:sz w:val="20"/>
          <w:szCs w:val="20"/>
        </w:rPr>
        <w:t>Planning</w:t>
      </w:r>
      <w:r w:rsidRPr="00CC0F26">
        <w:rPr>
          <w:rFonts w:ascii="Arial" w:hAnsi="Arial" w:cs="Arial"/>
          <w:spacing w:val="-2"/>
          <w:sz w:val="20"/>
          <w:szCs w:val="20"/>
        </w:rPr>
        <w:t xml:space="preserve"> </w:t>
      </w:r>
      <w:r w:rsidRPr="00CC0F26">
        <w:rPr>
          <w:rFonts w:ascii="Arial" w:hAnsi="Arial" w:cs="Arial"/>
          <w:sz w:val="20"/>
          <w:szCs w:val="20"/>
        </w:rPr>
        <w:t>Agreement</w:t>
      </w:r>
      <w:r w:rsidRPr="00CC0F26">
        <w:rPr>
          <w:rFonts w:ascii="Arial" w:hAnsi="Arial" w:cs="Arial"/>
          <w:spacing w:val="-1"/>
          <w:sz w:val="20"/>
          <w:szCs w:val="20"/>
        </w:rPr>
        <w:t xml:space="preserve"> </w:t>
      </w:r>
      <w:r w:rsidRPr="00CC0F26">
        <w:rPr>
          <w:rFonts w:ascii="Arial" w:hAnsi="Arial" w:cs="Arial"/>
          <w:sz w:val="20"/>
          <w:szCs w:val="20"/>
        </w:rPr>
        <w:t>applies</w:t>
      </w:r>
      <w:r w:rsidRPr="00CC0F26">
        <w:rPr>
          <w:rFonts w:ascii="Arial" w:hAnsi="Arial" w:cs="Arial"/>
          <w:spacing w:val="-2"/>
          <w:sz w:val="20"/>
          <w:szCs w:val="20"/>
        </w:rPr>
        <w:t xml:space="preserve"> </w:t>
      </w:r>
      <w:r w:rsidRPr="00CC0F26">
        <w:rPr>
          <w:rFonts w:ascii="Arial" w:hAnsi="Arial" w:cs="Arial"/>
          <w:sz w:val="20"/>
          <w:szCs w:val="20"/>
        </w:rPr>
        <w:t xml:space="preserve">is described as </w:t>
      </w:r>
      <w:r w:rsidR="009465D1" w:rsidRPr="00CC0F26">
        <w:rPr>
          <w:rFonts w:ascii="Arial" w:hAnsi="Arial" w:cs="Arial"/>
          <w:sz w:val="20"/>
          <w:szCs w:val="20"/>
        </w:rPr>
        <w:t>Lots 1-2 and 5 DP1285305 and Lots 6-7 DP1291562, known as 788-882 Mamre Road, Kemps Creek</w:t>
      </w:r>
      <w:r w:rsidR="009465D1" w:rsidRPr="00CC0F26" w:rsidDel="009465D1">
        <w:rPr>
          <w:rFonts w:ascii="Arial" w:hAnsi="Arial" w:cs="Arial"/>
          <w:sz w:val="20"/>
          <w:szCs w:val="20"/>
        </w:rPr>
        <w:t xml:space="preserve"> </w:t>
      </w:r>
      <w:r w:rsidRPr="00CC0F26">
        <w:rPr>
          <w:rFonts w:ascii="Arial" w:hAnsi="Arial" w:cs="Arial"/>
          <w:sz w:val="20"/>
          <w:szCs w:val="20"/>
        </w:rPr>
        <w:t>(</w:t>
      </w:r>
      <w:r w:rsidRPr="00CC0F26">
        <w:rPr>
          <w:rFonts w:ascii="Arial" w:hAnsi="Arial" w:cs="Arial"/>
          <w:b/>
          <w:sz w:val="20"/>
          <w:szCs w:val="20"/>
        </w:rPr>
        <w:t>Land</w:t>
      </w:r>
      <w:r w:rsidRPr="00CC0F26">
        <w:rPr>
          <w:rFonts w:ascii="Arial" w:hAnsi="Arial" w:cs="Arial"/>
          <w:sz w:val="20"/>
          <w:szCs w:val="20"/>
        </w:rPr>
        <w:t>).</w:t>
      </w:r>
    </w:p>
    <w:p w14:paraId="28A3D208" w14:textId="77777777" w:rsidR="00CC0F26" w:rsidRDefault="00162D35" w:rsidP="00A20D8C">
      <w:pPr>
        <w:pStyle w:val="Heading1"/>
        <w:spacing w:after="120" w:line="276" w:lineRule="auto"/>
        <w:ind w:left="0"/>
      </w:pPr>
      <w:r w:rsidRPr="00162D35">
        <w:t>Description</w:t>
      </w:r>
      <w:r w:rsidRPr="00162D35">
        <w:rPr>
          <w:spacing w:val="-1"/>
        </w:rPr>
        <w:t xml:space="preserve"> </w:t>
      </w:r>
      <w:r w:rsidRPr="00162D35">
        <w:t>of</w:t>
      </w:r>
      <w:r w:rsidRPr="00162D35">
        <w:rPr>
          <w:spacing w:val="-1"/>
        </w:rPr>
        <w:t xml:space="preserve"> </w:t>
      </w:r>
      <w:r w:rsidRPr="00162D35">
        <w:t>the</w:t>
      </w:r>
      <w:r w:rsidRPr="00162D35">
        <w:rPr>
          <w:spacing w:val="-1"/>
        </w:rPr>
        <w:t xml:space="preserve"> </w:t>
      </w:r>
      <w:r w:rsidRPr="00162D35">
        <w:t>Development</w:t>
      </w:r>
      <w:r w:rsidRPr="00162D35">
        <w:rPr>
          <w:spacing w:val="-1"/>
        </w:rPr>
        <w:t xml:space="preserve"> </w:t>
      </w:r>
      <w:r w:rsidRPr="00162D35">
        <w:t>to</w:t>
      </w:r>
      <w:r w:rsidRPr="00162D35">
        <w:rPr>
          <w:spacing w:val="-3"/>
        </w:rPr>
        <w:t xml:space="preserve"> </w:t>
      </w:r>
      <w:r w:rsidRPr="00162D35">
        <w:t>which</w:t>
      </w:r>
      <w:r w:rsidRPr="00162D35">
        <w:rPr>
          <w:spacing w:val="-2"/>
        </w:rPr>
        <w:t xml:space="preserve"> </w:t>
      </w:r>
      <w:r w:rsidRPr="00162D35">
        <w:t>the</w:t>
      </w:r>
      <w:r w:rsidRPr="00162D35">
        <w:rPr>
          <w:spacing w:val="-6"/>
        </w:rPr>
        <w:t xml:space="preserve"> </w:t>
      </w:r>
      <w:r w:rsidRPr="00162D35">
        <w:t>Planning</w:t>
      </w:r>
      <w:r w:rsidRPr="00162D35">
        <w:rPr>
          <w:spacing w:val="-2"/>
        </w:rPr>
        <w:t xml:space="preserve"> </w:t>
      </w:r>
      <w:r w:rsidRPr="00162D35">
        <w:t xml:space="preserve">Agreement </w:t>
      </w:r>
      <w:proofErr w:type="gramStart"/>
      <w:r w:rsidRPr="00162D35">
        <w:t>applies</w:t>
      </w:r>
      <w:proofErr w:type="gramEnd"/>
    </w:p>
    <w:p w14:paraId="4C7867FA" w14:textId="77777777" w:rsidR="00FD54AE" w:rsidRDefault="00162D35" w:rsidP="00FD54AE">
      <w:pPr>
        <w:pStyle w:val="Default"/>
      </w:pPr>
      <w:r w:rsidRPr="00CC0F26">
        <w:rPr>
          <w:sz w:val="20"/>
          <w:szCs w:val="20"/>
        </w:rPr>
        <w:t xml:space="preserve">The Planning Agreement commences on and from the date it is executed by the parties and will </w:t>
      </w:r>
      <w:proofErr w:type="gramStart"/>
      <w:r w:rsidRPr="00CC0F26">
        <w:rPr>
          <w:sz w:val="20"/>
          <w:szCs w:val="20"/>
        </w:rPr>
        <w:t>apply</w:t>
      </w:r>
      <w:r w:rsidRPr="00CC0F26">
        <w:rPr>
          <w:spacing w:val="-53"/>
          <w:sz w:val="20"/>
          <w:szCs w:val="20"/>
        </w:rPr>
        <w:t xml:space="preserve"> </w:t>
      </w:r>
      <w:r w:rsidR="00C13B60" w:rsidRPr="00CC0F26">
        <w:rPr>
          <w:sz w:val="20"/>
          <w:szCs w:val="20"/>
        </w:rPr>
        <w:t xml:space="preserve"> to</w:t>
      </w:r>
      <w:proofErr w:type="gramEnd"/>
      <w:r w:rsidR="00C13B60" w:rsidRPr="00CC0F26">
        <w:rPr>
          <w:sz w:val="20"/>
          <w:szCs w:val="20"/>
        </w:rPr>
        <w:t xml:space="preserve"> </w:t>
      </w:r>
      <w:r w:rsidR="00CC0F26">
        <w:rPr>
          <w:sz w:val="20"/>
          <w:szCs w:val="20"/>
        </w:rPr>
        <w:t xml:space="preserve">the staged </w:t>
      </w:r>
      <w:r w:rsidRPr="00CC0F26">
        <w:rPr>
          <w:sz w:val="20"/>
          <w:szCs w:val="20"/>
        </w:rPr>
        <w:t xml:space="preserve">development </w:t>
      </w:r>
      <w:r w:rsidR="00CC0F26">
        <w:rPr>
          <w:sz w:val="20"/>
          <w:szCs w:val="20"/>
        </w:rPr>
        <w:t>of</w:t>
      </w:r>
      <w:r w:rsidRPr="00CC0F26">
        <w:rPr>
          <w:sz w:val="20"/>
          <w:szCs w:val="20"/>
        </w:rPr>
        <w:t xml:space="preserve"> the Land in accordance with </w:t>
      </w:r>
      <w:r w:rsidR="009465D1" w:rsidRPr="00CC0F26">
        <w:rPr>
          <w:sz w:val="20"/>
          <w:szCs w:val="20"/>
        </w:rPr>
        <w:t>Concept Approval SSD-10448</w:t>
      </w:r>
      <w:r w:rsidR="00FD54AE">
        <w:rPr>
          <w:b/>
          <w:bCs/>
          <w:sz w:val="20"/>
          <w:szCs w:val="20"/>
        </w:rPr>
        <w:t xml:space="preserve"> Mod 3</w:t>
      </w:r>
      <w:r w:rsidR="009465D1" w:rsidRPr="00CC0F26">
        <w:rPr>
          <w:sz w:val="20"/>
          <w:szCs w:val="20"/>
        </w:rPr>
        <w:t xml:space="preserve"> </w:t>
      </w:r>
    </w:p>
    <w:p w14:paraId="4239BB96" w14:textId="77777777" w:rsidR="00FD54AE" w:rsidRDefault="00FD54AE" w:rsidP="00FD54AE">
      <w:pPr>
        <w:pStyle w:val="Default"/>
        <w:numPr>
          <w:ilvl w:val="1"/>
          <w:numId w:val="23"/>
        </w:numPr>
        <w:spacing w:after="182"/>
        <w:rPr>
          <w:sz w:val="20"/>
          <w:szCs w:val="20"/>
        </w:rPr>
      </w:pPr>
      <w:r>
        <w:rPr>
          <w:sz w:val="20"/>
          <w:szCs w:val="20"/>
        </w:rPr>
        <w:t xml:space="preserve">(and any further Development Consent granted in accordance with that concept approval) with a total Net Developable Area of approximately 479,686 square meters and gross floor area of up to 247,646 square metres being the total gross floor area of approximately 9 buildings for the purpose of industrial, warehousing and distribution centres, and café uses, including: (a) Stage 1 comprising construction, fit-out and operation of one warehouse and one industrial building with ancillary offices, and ancillary car parking, landscaping, signage, services and utilities, carrying out of demolition, bulk earthworks, civil works, Mamre Road and Access Road 1 intersection works, realignment of existing creek and subdivision of the Land into three lots; and </w:t>
      </w:r>
    </w:p>
    <w:p w14:paraId="3BDE3432" w14:textId="77777777" w:rsidR="00FD54AE" w:rsidRDefault="00FD54AE" w:rsidP="00FD54AE">
      <w:pPr>
        <w:pStyle w:val="Default"/>
        <w:numPr>
          <w:ilvl w:val="1"/>
          <w:numId w:val="23"/>
        </w:numPr>
        <w:rPr>
          <w:sz w:val="20"/>
          <w:szCs w:val="20"/>
        </w:rPr>
      </w:pPr>
      <w:r>
        <w:rPr>
          <w:sz w:val="20"/>
          <w:szCs w:val="20"/>
        </w:rPr>
        <w:t xml:space="preserve">(b) Other development on the Land, including further subdivision of the Land and the erection of warehouses, proposed to be carried out by the Developer in accordance with further Development Applications, being </w:t>
      </w:r>
      <w:proofErr w:type="gramStart"/>
      <w:r>
        <w:rPr>
          <w:sz w:val="20"/>
          <w:szCs w:val="20"/>
        </w:rPr>
        <w:t>development</w:t>
      </w:r>
      <w:proofErr w:type="gramEnd"/>
      <w:r>
        <w:rPr>
          <w:sz w:val="20"/>
          <w:szCs w:val="20"/>
        </w:rPr>
        <w:t xml:space="preserve"> which is not inconsistent with Concept Approval SSD-10448. </w:t>
      </w:r>
    </w:p>
    <w:p w14:paraId="56853FAC" w14:textId="77777777" w:rsidR="00FD54AE" w:rsidRDefault="00FD54AE" w:rsidP="00FD54AE">
      <w:pPr>
        <w:pStyle w:val="Default"/>
        <w:numPr>
          <w:ilvl w:val="1"/>
          <w:numId w:val="23"/>
        </w:numPr>
        <w:rPr>
          <w:sz w:val="20"/>
          <w:szCs w:val="20"/>
        </w:rPr>
      </w:pPr>
    </w:p>
    <w:p w14:paraId="06828212" w14:textId="6FAE4D55" w:rsidR="004D13D1" w:rsidRPr="00321DCC" w:rsidRDefault="00162D35" w:rsidP="00321DCC">
      <w:pPr>
        <w:tabs>
          <w:tab w:val="left" w:pos="1200"/>
          <w:tab w:val="left" w:pos="1201"/>
        </w:tabs>
        <w:spacing w:after="120" w:line="276" w:lineRule="auto"/>
        <w:ind w:right="332"/>
        <w:rPr>
          <w:rFonts w:ascii="Arial" w:hAnsi="Arial" w:cs="Arial"/>
          <w:sz w:val="20"/>
          <w:szCs w:val="20"/>
        </w:rPr>
      </w:pPr>
      <w:r w:rsidRPr="00321DCC">
        <w:rPr>
          <w:rFonts w:ascii="Arial" w:hAnsi="Arial" w:cs="Arial"/>
          <w:b/>
        </w:rPr>
        <w:t xml:space="preserve">Summary of Objectives, </w:t>
      </w:r>
      <w:proofErr w:type="gramStart"/>
      <w:r w:rsidRPr="00321DCC">
        <w:rPr>
          <w:rFonts w:ascii="Arial" w:hAnsi="Arial" w:cs="Arial"/>
          <w:b/>
        </w:rPr>
        <w:t>Nature</w:t>
      </w:r>
      <w:proofErr w:type="gramEnd"/>
      <w:r w:rsidRPr="00321DCC">
        <w:rPr>
          <w:rFonts w:ascii="Arial" w:hAnsi="Arial" w:cs="Arial"/>
          <w:b/>
        </w:rPr>
        <w:t xml:space="preserve"> and Effect of the Planning </w:t>
      </w:r>
      <w:r w:rsidRPr="00321DCC">
        <w:rPr>
          <w:rFonts w:ascii="Arial" w:hAnsi="Arial" w:cs="Arial"/>
          <w:b/>
          <w:spacing w:val="-59"/>
        </w:rPr>
        <w:t xml:space="preserve">     </w:t>
      </w:r>
      <w:r w:rsidRPr="00321DCC">
        <w:rPr>
          <w:rFonts w:ascii="Arial" w:hAnsi="Arial" w:cs="Arial"/>
          <w:b/>
        </w:rPr>
        <w:t>Agreement</w:t>
      </w:r>
    </w:p>
    <w:p w14:paraId="3EE68333" w14:textId="1BBDF7C0" w:rsidR="00D535FC" w:rsidRDefault="00D535FC" w:rsidP="00A20D8C">
      <w:pPr>
        <w:pStyle w:val="BodyText"/>
        <w:spacing w:after="120" w:line="276" w:lineRule="auto"/>
        <w:ind w:right="931"/>
        <w:rPr>
          <w:rFonts w:ascii="Arial" w:hAnsi="Arial" w:cs="Arial"/>
        </w:rPr>
      </w:pPr>
      <w:r>
        <w:rPr>
          <w:rFonts w:ascii="Arial" w:hAnsi="Arial" w:cs="Arial"/>
        </w:rPr>
        <w:t xml:space="preserve">The objective of the Planning Agreement is to record the terms of the offer made by the Developer to provide development contributions in relation to the Development. </w:t>
      </w:r>
    </w:p>
    <w:p w14:paraId="3C20173C" w14:textId="7B106458" w:rsidR="00162D35" w:rsidRDefault="00C667A7" w:rsidP="00A20D8C">
      <w:pPr>
        <w:pStyle w:val="BodyText"/>
        <w:spacing w:after="120" w:line="276" w:lineRule="auto"/>
        <w:ind w:right="931"/>
        <w:rPr>
          <w:rFonts w:ascii="Arial" w:hAnsi="Arial" w:cs="Arial"/>
        </w:rPr>
      </w:pPr>
      <w:r>
        <w:rPr>
          <w:rFonts w:ascii="Arial" w:hAnsi="Arial" w:cs="Arial"/>
        </w:rPr>
        <w:t xml:space="preserve">The Planning Agreement requires the Developer to provide the following: </w:t>
      </w:r>
    </w:p>
    <w:tbl>
      <w:tblPr>
        <w:tblW w:w="9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805"/>
        <w:gridCol w:w="2470"/>
        <w:gridCol w:w="1445"/>
      </w:tblGrid>
      <w:tr w:rsidR="00162D35" w:rsidRPr="002F577A" w14:paraId="6852FF5A" w14:textId="77777777" w:rsidTr="001712C8">
        <w:trPr>
          <w:trHeight w:val="335"/>
        </w:trPr>
        <w:tc>
          <w:tcPr>
            <w:tcW w:w="1440" w:type="dxa"/>
            <w:shd w:val="clear" w:color="auto" w:fill="A6A6A6"/>
          </w:tcPr>
          <w:p w14:paraId="31125554" w14:textId="77777777" w:rsidR="00162D35" w:rsidRPr="00162D35" w:rsidRDefault="00162D35" w:rsidP="00A20D8C">
            <w:pPr>
              <w:pStyle w:val="TableParagraph"/>
              <w:spacing w:before="0" w:after="120" w:line="276" w:lineRule="auto"/>
              <w:rPr>
                <w:rFonts w:ascii="Arial" w:hAnsi="Arial" w:cs="Arial"/>
                <w:b/>
                <w:sz w:val="20"/>
                <w:szCs w:val="20"/>
              </w:rPr>
            </w:pPr>
            <w:r w:rsidRPr="00162D35">
              <w:rPr>
                <w:rFonts w:ascii="Arial" w:hAnsi="Arial" w:cs="Arial"/>
                <w:b/>
                <w:sz w:val="20"/>
                <w:szCs w:val="20"/>
              </w:rPr>
              <w:lastRenderedPageBreak/>
              <w:t>Co</w:t>
            </w:r>
            <w:r w:rsidRPr="00C13B60">
              <w:rPr>
                <w:rFonts w:ascii="Arial" w:hAnsi="Arial" w:cs="Arial"/>
                <w:b/>
                <w:sz w:val="20"/>
                <w:szCs w:val="20"/>
              </w:rPr>
              <w:t>ntribution</w:t>
            </w:r>
          </w:p>
        </w:tc>
        <w:tc>
          <w:tcPr>
            <w:tcW w:w="3805" w:type="dxa"/>
            <w:shd w:val="clear" w:color="auto" w:fill="A6A6A6"/>
          </w:tcPr>
          <w:p w14:paraId="276035A2" w14:textId="77777777" w:rsidR="00162D35" w:rsidRPr="00162D35" w:rsidRDefault="00162D35" w:rsidP="00A20D8C">
            <w:pPr>
              <w:pStyle w:val="TableParagraph"/>
              <w:spacing w:before="0" w:after="120" w:line="276" w:lineRule="auto"/>
              <w:rPr>
                <w:rFonts w:ascii="Arial" w:hAnsi="Arial" w:cs="Arial"/>
                <w:b/>
                <w:sz w:val="20"/>
                <w:szCs w:val="20"/>
              </w:rPr>
            </w:pPr>
            <w:r w:rsidRPr="00162D35">
              <w:rPr>
                <w:rFonts w:ascii="Arial" w:hAnsi="Arial" w:cs="Arial"/>
                <w:b/>
                <w:sz w:val="20"/>
                <w:szCs w:val="20"/>
              </w:rPr>
              <w:t>Details</w:t>
            </w:r>
          </w:p>
        </w:tc>
        <w:tc>
          <w:tcPr>
            <w:tcW w:w="2470" w:type="dxa"/>
            <w:shd w:val="clear" w:color="auto" w:fill="A6A6A6"/>
          </w:tcPr>
          <w:p w14:paraId="30F65195" w14:textId="77777777" w:rsidR="00162D35" w:rsidRPr="00162D35" w:rsidRDefault="00162D35" w:rsidP="00A20D8C">
            <w:pPr>
              <w:pStyle w:val="TableParagraph"/>
              <w:spacing w:before="0" w:after="120" w:line="276" w:lineRule="auto"/>
              <w:rPr>
                <w:rFonts w:ascii="Arial" w:hAnsi="Arial" w:cs="Arial"/>
                <w:b/>
                <w:sz w:val="20"/>
                <w:szCs w:val="20"/>
              </w:rPr>
            </w:pPr>
            <w:r w:rsidRPr="00162D35">
              <w:rPr>
                <w:rFonts w:ascii="Arial" w:hAnsi="Arial" w:cs="Arial"/>
                <w:b/>
                <w:sz w:val="20"/>
                <w:szCs w:val="20"/>
              </w:rPr>
              <w:t>Timing</w:t>
            </w:r>
          </w:p>
        </w:tc>
        <w:tc>
          <w:tcPr>
            <w:tcW w:w="1445" w:type="dxa"/>
            <w:shd w:val="clear" w:color="auto" w:fill="A6A6A6"/>
          </w:tcPr>
          <w:p w14:paraId="74A490C6" w14:textId="77777777" w:rsidR="00162D35" w:rsidRPr="00162D35" w:rsidRDefault="00162D35" w:rsidP="00A20D8C">
            <w:pPr>
              <w:pStyle w:val="TableParagraph"/>
              <w:spacing w:before="0" w:after="120" w:line="276" w:lineRule="auto"/>
              <w:ind w:left="26"/>
              <w:rPr>
                <w:rFonts w:ascii="Arial" w:hAnsi="Arial" w:cs="Arial"/>
                <w:b/>
                <w:sz w:val="20"/>
                <w:szCs w:val="20"/>
              </w:rPr>
            </w:pPr>
            <w:r w:rsidRPr="00162D35">
              <w:rPr>
                <w:rFonts w:ascii="Arial" w:hAnsi="Arial" w:cs="Arial"/>
                <w:b/>
                <w:sz w:val="20"/>
                <w:szCs w:val="20"/>
              </w:rPr>
              <w:t>Value</w:t>
            </w:r>
            <w:r w:rsidRPr="00162D35">
              <w:rPr>
                <w:rFonts w:ascii="Arial" w:hAnsi="Arial" w:cs="Arial"/>
                <w:b/>
                <w:spacing w:val="-12"/>
                <w:sz w:val="20"/>
                <w:szCs w:val="20"/>
              </w:rPr>
              <w:t xml:space="preserve"> </w:t>
            </w:r>
            <w:r w:rsidRPr="00162D35">
              <w:rPr>
                <w:rFonts w:ascii="Arial" w:hAnsi="Arial" w:cs="Arial"/>
                <w:b/>
                <w:sz w:val="20"/>
                <w:szCs w:val="20"/>
              </w:rPr>
              <w:t>(ex</w:t>
            </w:r>
            <w:r w:rsidRPr="00162D35">
              <w:rPr>
                <w:rFonts w:ascii="Arial" w:hAnsi="Arial" w:cs="Arial"/>
                <w:b/>
                <w:spacing w:val="-8"/>
                <w:sz w:val="20"/>
                <w:szCs w:val="20"/>
              </w:rPr>
              <w:t xml:space="preserve"> </w:t>
            </w:r>
            <w:r w:rsidRPr="00162D35">
              <w:rPr>
                <w:rFonts w:ascii="Arial" w:hAnsi="Arial" w:cs="Arial"/>
                <w:b/>
                <w:sz w:val="20"/>
                <w:szCs w:val="20"/>
              </w:rPr>
              <w:t>GST)</w:t>
            </w:r>
          </w:p>
        </w:tc>
      </w:tr>
      <w:tr w:rsidR="00162D35" w:rsidRPr="002F577A" w14:paraId="4B888700" w14:textId="77777777" w:rsidTr="001712C8">
        <w:trPr>
          <w:trHeight w:val="2441"/>
        </w:trPr>
        <w:tc>
          <w:tcPr>
            <w:tcW w:w="1440" w:type="dxa"/>
          </w:tcPr>
          <w:p w14:paraId="531B109D" w14:textId="0CB63343" w:rsidR="00162D35" w:rsidRPr="00162D35" w:rsidRDefault="00162D35" w:rsidP="00A20D8C">
            <w:pPr>
              <w:pStyle w:val="TableParagraph"/>
              <w:spacing w:before="0" w:after="120" w:line="276" w:lineRule="auto"/>
              <w:ind w:right="258"/>
              <w:rPr>
                <w:rFonts w:ascii="Arial" w:hAnsi="Arial" w:cs="Arial"/>
                <w:sz w:val="20"/>
                <w:szCs w:val="20"/>
              </w:rPr>
            </w:pPr>
            <w:r w:rsidRPr="002F577A">
              <w:rPr>
                <w:rFonts w:ascii="Arial" w:eastAsia="Calibri" w:hAnsi="Arial" w:cs="Arial"/>
                <w:kern w:val="2"/>
                <w:sz w:val="20"/>
                <w:szCs w:val="20"/>
                <w14:ligatures w14:val="standardContextual"/>
              </w:rPr>
              <w:t xml:space="preserve">Provision of </w:t>
            </w:r>
            <w:r w:rsidR="00C13B60">
              <w:rPr>
                <w:rFonts w:ascii="Arial" w:eastAsia="Calibri" w:hAnsi="Arial" w:cs="Arial"/>
                <w:kern w:val="2"/>
                <w:sz w:val="20"/>
                <w:szCs w:val="20"/>
                <w14:ligatures w14:val="standardContextual"/>
              </w:rPr>
              <w:t>M</w:t>
            </w:r>
            <w:r w:rsidRPr="002F577A">
              <w:rPr>
                <w:rFonts w:ascii="Arial" w:eastAsia="Calibri" w:hAnsi="Arial" w:cs="Arial"/>
                <w:kern w:val="2"/>
                <w:sz w:val="20"/>
                <w:szCs w:val="20"/>
                <w14:ligatures w14:val="standardContextual"/>
              </w:rPr>
              <w:t xml:space="preserve">onetary </w:t>
            </w:r>
            <w:r w:rsidR="00C13B60">
              <w:rPr>
                <w:rFonts w:ascii="Arial" w:eastAsia="Calibri" w:hAnsi="Arial" w:cs="Arial"/>
                <w:kern w:val="2"/>
                <w:sz w:val="20"/>
                <w:szCs w:val="20"/>
                <w14:ligatures w14:val="standardContextual"/>
              </w:rPr>
              <w:t>C</w:t>
            </w:r>
            <w:r w:rsidRPr="002F577A">
              <w:rPr>
                <w:rFonts w:ascii="Arial" w:eastAsia="Calibri" w:hAnsi="Arial" w:cs="Arial"/>
                <w:kern w:val="2"/>
                <w:sz w:val="20"/>
                <w:szCs w:val="20"/>
                <w14:ligatures w14:val="standardContextual"/>
              </w:rPr>
              <w:t>ontribution</w:t>
            </w:r>
          </w:p>
        </w:tc>
        <w:tc>
          <w:tcPr>
            <w:tcW w:w="3805" w:type="dxa"/>
          </w:tcPr>
          <w:p w14:paraId="1BBC1406" w14:textId="27C9E2EE" w:rsidR="007F22BB" w:rsidRPr="00C667A7" w:rsidRDefault="00162D35" w:rsidP="00D535FC">
            <w:pPr>
              <w:widowControl/>
              <w:numPr>
                <w:ilvl w:val="0"/>
                <w:numId w:val="7"/>
              </w:numPr>
              <w:tabs>
                <w:tab w:val="num" w:pos="360"/>
              </w:tabs>
              <w:autoSpaceDE/>
              <w:autoSpaceDN/>
              <w:spacing w:after="120" w:line="276" w:lineRule="auto"/>
              <w:rPr>
                <w:rFonts w:ascii="Arial" w:eastAsia="Calibri" w:hAnsi="Arial" w:cs="Arial"/>
                <w:kern w:val="2"/>
                <w:sz w:val="20"/>
                <w:szCs w:val="20"/>
                <w14:ligatures w14:val="standardContextual"/>
              </w:rPr>
            </w:pPr>
            <w:r w:rsidRPr="002F577A">
              <w:rPr>
                <w:rFonts w:ascii="Arial" w:eastAsia="Calibri" w:hAnsi="Arial" w:cs="Arial"/>
                <w:kern w:val="2"/>
                <w:sz w:val="20"/>
                <w:szCs w:val="20"/>
                <w14:ligatures w14:val="standardContextual"/>
              </w:rPr>
              <w:t xml:space="preserve">Payment of monetary contribution to Penrith City Council </w:t>
            </w:r>
          </w:p>
        </w:tc>
        <w:tc>
          <w:tcPr>
            <w:tcW w:w="2470" w:type="dxa"/>
          </w:tcPr>
          <w:p w14:paraId="1958E633" w14:textId="75922FA7" w:rsidR="00162D35" w:rsidRPr="00C667A7" w:rsidRDefault="00162D35" w:rsidP="00A20D8C">
            <w:pPr>
              <w:pStyle w:val="TableParagraph"/>
              <w:spacing w:before="0" w:after="120" w:line="276" w:lineRule="auto"/>
              <w:ind w:right="111"/>
              <w:rPr>
                <w:rFonts w:ascii="Arial" w:hAnsi="Arial" w:cs="Arial"/>
                <w:b/>
                <w:bCs/>
                <w:i/>
                <w:iCs/>
                <w:sz w:val="20"/>
                <w:szCs w:val="20"/>
              </w:rPr>
            </w:pPr>
            <w:r w:rsidRPr="002F577A">
              <w:rPr>
                <w:rFonts w:ascii="Arial" w:eastAsia="Calibri" w:hAnsi="Arial" w:cs="Arial"/>
                <w:kern w:val="2"/>
                <w:sz w:val="20"/>
                <w:szCs w:val="20"/>
                <w14:ligatures w14:val="standardContextual"/>
              </w:rPr>
              <w:t xml:space="preserve">Prior to the issue of the </w:t>
            </w:r>
            <w:r w:rsidR="00297AF4" w:rsidRPr="00043138">
              <w:rPr>
                <w:rFonts w:ascii="Arial" w:eastAsia="Calibri" w:hAnsi="Arial" w:cs="Arial"/>
                <w:kern w:val="2"/>
                <w:sz w:val="20"/>
                <w:szCs w:val="20"/>
                <w14:ligatures w14:val="standardContextual"/>
              </w:rPr>
              <w:t xml:space="preserve">second </w:t>
            </w:r>
            <w:r w:rsidR="001F20B6" w:rsidRPr="00043138">
              <w:rPr>
                <w:rFonts w:ascii="Arial" w:eastAsia="Calibri" w:hAnsi="Arial" w:cs="Arial"/>
                <w:kern w:val="2"/>
                <w:sz w:val="20"/>
                <w:szCs w:val="20"/>
                <w14:ligatures w14:val="standardContextual"/>
              </w:rPr>
              <w:t>O</w:t>
            </w:r>
            <w:r w:rsidRPr="00043138">
              <w:rPr>
                <w:rFonts w:ascii="Arial" w:eastAsia="Calibri" w:hAnsi="Arial" w:cs="Arial"/>
                <w:kern w:val="2"/>
                <w:sz w:val="20"/>
                <w:szCs w:val="20"/>
                <w14:ligatures w14:val="standardContextual"/>
              </w:rPr>
              <w:t>ccupation</w:t>
            </w:r>
            <w:r w:rsidRPr="002F577A">
              <w:rPr>
                <w:rFonts w:ascii="Arial" w:eastAsia="Calibri" w:hAnsi="Arial" w:cs="Arial"/>
                <w:kern w:val="2"/>
                <w:sz w:val="20"/>
                <w:szCs w:val="20"/>
                <w14:ligatures w14:val="standardContextual"/>
              </w:rPr>
              <w:t xml:space="preserve"> </w:t>
            </w:r>
            <w:r w:rsidR="001F20B6">
              <w:rPr>
                <w:rFonts w:ascii="Arial" w:eastAsia="Calibri" w:hAnsi="Arial" w:cs="Arial"/>
                <w:kern w:val="2"/>
                <w:sz w:val="20"/>
                <w:szCs w:val="20"/>
                <w14:ligatures w14:val="standardContextual"/>
              </w:rPr>
              <w:t>C</w:t>
            </w:r>
            <w:r w:rsidRPr="002F577A">
              <w:rPr>
                <w:rFonts w:ascii="Arial" w:eastAsia="Calibri" w:hAnsi="Arial" w:cs="Arial"/>
                <w:kern w:val="2"/>
                <w:sz w:val="20"/>
                <w:szCs w:val="20"/>
                <w14:ligatures w14:val="standardContextual"/>
              </w:rPr>
              <w:t>ertificate for the Development</w:t>
            </w:r>
            <w:r w:rsidR="001F20B6">
              <w:rPr>
                <w:rFonts w:ascii="Arial" w:eastAsia="Calibri" w:hAnsi="Arial" w:cs="Arial"/>
                <w:kern w:val="2"/>
                <w:sz w:val="20"/>
                <w:szCs w:val="20"/>
                <w14:ligatures w14:val="standardContextual"/>
              </w:rPr>
              <w:t>, but no later than 1 July 2025</w:t>
            </w:r>
            <w:r w:rsidR="00E75916">
              <w:rPr>
                <w:rFonts w:ascii="Arial" w:eastAsia="Calibri" w:hAnsi="Arial" w:cs="Arial"/>
                <w:kern w:val="2"/>
                <w:sz w:val="20"/>
                <w:szCs w:val="20"/>
                <w14:ligatures w14:val="standardContextual"/>
              </w:rPr>
              <w:t>.</w:t>
            </w:r>
            <w:r w:rsidRPr="002F577A">
              <w:rPr>
                <w:rFonts w:ascii="Arial" w:eastAsia="Calibri" w:hAnsi="Arial" w:cs="Arial"/>
                <w:kern w:val="2"/>
                <w:sz w:val="20"/>
                <w:szCs w:val="20"/>
                <w14:ligatures w14:val="standardContextual"/>
              </w:rPr>
              <w:t xml:space="preserve"> </w:t>
            </w:r>
          </w:p>
        </w:tc>
        <w:tc>
          <w:tcPr>
            <w:tcW w:w="1445" w:type="dxa"/>
          </w:tcPr>
          <w:p w14:paraId="0283F8F7" w14:textId="049AB54B" w:rsidR="00162D35" w:rsidRPr="007F22BB" w:rsidRDefault="00162D35" w:rsidP="00A20D8C">
            <w:pPr>
              <w:widowControl/>
              <w:numPr>
                <w:ilvl w:val="0"/>
                <w:numId w:val="7"/>
              </w:numPr>
              <w:tabs>
                <w:tab w:val="num" w:pos="360"/>
              </w:tabs>
              <w:autoSpaceDE/>
              <w:autoSpaceDN/>
              <w:spacing w:after="120" w:line="276" w:lineRule="auto"/>
              <w:rPr>
                <w:rFonts w:ascii="Arial" w:eastAsia="Calibri" w:hAnsi="Arial" w:cs="Arial"/>
                <w:bCs/>
                <w:kern w:val="2"/>
                <w:sz w:val="20"/>
                <w:szCs w:val="20"/>
                <w14:ligatures w14:val="standardContextual"/>
              </w:rPr>
            </w:pPr>
            <w:r w:rsidRPr="007F22BB">
              <w:rPr>
                <w:rFonts w:ascii="Arial" w:eastAsia="Calibri" w:hAnsi="Arial" w:cs="Arial"/>
                <w:bCs/>
                <w:kern w:val="2"/>
                <w:sz w:val="20"/>
                <w:szCs w:val="20"/>
                <w14:ligatures w14:val="standardContextual"/>
              </w:rPr>
              <w:t>$2,</w:t>
            </w:r>
            <w:r w:rsidR="004100A4">
              <w:rPr>
                <w:rFonts w:ascii="Arial" w:eastAsia="Calibri" w:hAnsi="Arial" w:cs="Arial"/>
                <w:bCs/>
                <w:kern w:val="2"/>
                <w:sz w:val="20"/>
                <w:szCs w:val="20"/>
                <w14:ligatures w14:val="standardContextual"/>
              </w:rPr>
              <w:t>693,369.57</w:t>
            </w:r>
          </w:p>
          <w:p w14:paraId="1BF2C551" w14:textId="166AC645" w:rsidR="007F22BB" w:rsidRPr="00252A9B" w:rsidRDefault="007F22BB" w:rsidP="00A20D8C">
            <w:pPr>
              <w:pStyle w:val="TableParagraph"/>
              <w:spacing w:before="0" w:after="120" w:line="276" w:lineRule="auto"/>
              <w:ind w:left="26" w:right="244"/>
              <w:rPr>
                <w:rFonts w:ascii="Arial" w:eastAsia="Calibri" w:hAnsi="Arial" w:cs="Arial"/>
                <w:kern w:val="2"/>
                <w:sz w:val="20"/>
                <w:szCs w:val="20"/>
                <w14:ligatures w14:val="standardContextual"/>
              </w:rPr>
            </w:pPr>
          </w:p>
        </w:tc>
      </w:tr>
      <w:tr w:rsidR="00162D35" w:rsidRPr="002F577A" w14:paraId="12C5A44A" w14:textId="77777777" w:rsidTr="001712C8">
        <w:trPr>
          <w:trHeight w:val="1838"/>
        </w:trPr>
        <w:tc>
          <w:tcPr>
            <w:tcW w:w="1440" w:type="dxa"/>
          </w:tcPr>
          <w:p w14:paraId="4FAFDBEC" w14:textId="77777777" w:rsidR="00162D35" w:rsidRPr="00162D35" w:rsidRDefault="00162D35" w:rsidP="00A20D8C">
            <w:pPr>
              <w:pStyle w:val="TableParagraph"/>
              <w:spacing w:before="0" w:after="120" w:line="276" w:lineRule="auto"/>
              <w:ind w:right="258"/>
              <w:rPr>
                <w:rFonts w:ascii="Arial" w:hAnsi="Arial" w:cs="Arial"/>
                <w:spacing w:val="-1"/>
                <w:sz w:val="20"/>
                <w:szCs w:val="20"/>
              </w:rPr>
            </w:pPr>
            <w:r w:rsidRPr="002F577A">
              <w:rPr>
                <w:rFonts w:ascii="Arial" w:eastAsia="Calibri" w:hAnsi="Arial" w:cs="Arial"/>
                <w:kern w:val="2"/>
                <w:sz w:val="20"/>
                <w:szCs w:val="20"/>
                <w14:ligatures w14:val="standardContextual"/>
              </w:rPr>
              <w:t>Provision of Works</w:t>
            </w:r>
          </w:p>
        </w:tc>
        <w:tc>
          <w:tcPr>
            <w:tcW w:w="3805" w:type="dxa"/>
          </w:tcPr>
          <w:p w14:paraId="2894CD2B" w14:textId="2EACEEEE" w:rsidR="00162D35" w:rsidRPr="002F577A" w:rsidRDefault="00E75916" w:rsidP="00A20D8C">
            <w:pPr>
              <w:widowControl/>
              <w:autoSpaceDE/>
              <w:autoSpaceDN/>
              <w:spacing w:after="120" w:line="276"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Construction of:</w:t>
            </w:r>
          </w:p>
          <w:p w14:paraId="6F8FBBB1" w14:textId="57123189" w:rsidR="00162D35" w:rsidRPr="00A20D8C" w:rsidRDefault="00E75916" w:rsidP="00A20D8C">
            <w:pPr>
              <w:pStyle w:val="ListParagraph"/>
              <w:widowControl/>
              <w:numPr>
                <w:ilvl w:val="0"/>
                <w:numId w:val="19"/>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 xml:space="preserve">Access Road </w:t>
            </w:r>
            <w:proofErr w:type="gramStart"/>
            <w:r w:rsidRPr="00A20D8C">
              <w:rPr>
                <w:rFonts w:ascii="Arial" w:eastAsia="Calibri" w:hAnsi="Arial" w:cs="Arial"/>
                <w:kern w:val="2"/>
                <w:sz w:val="20"/>
                <w:szCs w:val="20"/>
                <w14:ligatures w14:val="standardContextual"/>
              </w:rPr>
              <w:t>1</w:t>
            </w:r>
            <w:r w:rsidR="00162D35" w:rsidRPr="00A20D8C">
              <w:rPr>
                <w:rFonts w:ascii="Arial" w:eastAsia="Calibri" w:hAnsi="Arial" w:cs="Arial"/>
                <w:kern w:val="2"/>
                <w:sz w:val="20"/>
                <w:szCs w:val="20"/>
                <w14:ligatures w14:val="standardContextual"/>
              </w:rPr>
              <w:t>;</w:t>
            </w:r>
            <w:proofErr w:type="gramEnd"/>
          </w:p>
          <w:p w14:paraId="782063AB" w14:textId="22E4B9CD" w:rsidR="00162D35" w:rsidRPr="00A20D8C" w:rsidRDefault="00E75916" w:rsidP="00A20D8C">
            <w:pPr>
              <w:pStyle w:val="ListParagraph"/>
              <w:widowControl/>
              <w:numPr>
                <w:ilvl w:val="0"/>
                <w:numId w:val="19"/>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Access Road 3 (South)</w:t>
            </w:r>
            <w:r w:rsidR="00E12EBA">
              <w:rPr>
                <w:rFonts w:ascii="Arial" w:eastAsia="Calibri" w:hAnsi="Arial" w:cs="Arial"/>
                <w:kern w:val="2"/>
                <w:sz w:val="20"/>
                <w:szCs w:val="20"/>
                <w14:ligatures w14:val="standardContextual"/>
              </w:rPr>
              <w:t xml:space="preserve"> Parts A and B</w:t>
            </w:r>
            <w:r w:rsidRPr="00A20D8C">
              <w:rPr>
                <w:rFonts w:ascii="Arial" w:eastAsia="Calibri" w:hAnsi="Arial" w:cs="Arial"/>
                <w:kern w:val="2"/>
                <w:sz w:val="20"/>
                <w:szCs w:val="20"/>
                <w14:ligatures w14:val="standardContextual"/>
              </w:rPr>
              <w:t>; and</w:t>
            </w:r>
          </w:p>
          <w:p w14:paraId="0D9C8665" w14:textId="23009EDE" w:rsidR="00162D35" w:rsidRPr="00A20D8C" w:rsidRDefault="00E75916" w:rsidP="00A20D8C">
            <w:pPr>
              <w:pStyle w:val="ListParagraph"/>
              <w:widowControl/>
              <w:numPr>
                <w:ilvl w:val="0"/>
                <w:numId w:val="19"/>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Roundabout at intersection of Access Road 1 and 3 (South).</w:t>
            </w:r>
          </w:p>
        </w:tc>
        <w:tc>
          <w:tcPr>
            <w:tcW w:w="2470" w:type="dxa"/>
          </w:tcPr>
          <w:p w14:paraId="48DC7A20" w14:textId="68B07BB6" w:rsidR="00162D35" w:rsidRPr="00162D35" w:rsidRDefault="00162D35" w:rsidP="00A20D8C">
            <w:pPr>
              <w:pStyle w:val="TableParagraph"/>
              <w:spacing w:before="0" w:after="120" w:line="276" w:lineRule="auto"/>
              <w:ind w:right="111"/>
              <w:rPr>
                <w:rFonts w:ascii="Arial" w:hAnsi="Arial" w:cs="Arial"/>
                <w:sz w:val="20"/>
                <w:szCs w:val="20"/>
              </w:rPr>
            </w:pPr>
            <w:r w:rsidRPr="002F577A">
              <w:rPr>
                <w:rFonts w:ascii="Arial" w:eastAsia="Calibri" w:hAnsi="Arial" w:cs="Arial"/>
                <w:kern w:val="2"/>
                <w:sz w:val="20"/>
                <w:szCs w:val="20"/>
                <w14:ligatures w14:val="standardContextual"/>
              </w:rPr>
              <w:t>In accordance with the timeframe for each component of the Works as set out in Column 4 of Schedule 1</w:t>
            </w:r>
            <w:r w:rsidR="00E75916">
              <w:rPr>
                <w:rFonts w:ascii="Arial" w:eastAsia="Calibri" w:hAnsi="Arial" w:cs="Arial"/>
                <w:kern w:val="2"/>
                <w:sz w:val="20"/>
                <w:szCs w:val="20"/>
                <w14:ligatures w14:val="standardContextual"/>
              </w:rPr>
              <w:t>.</w:t>
            </w:r>
          </w:p>
        </w:tc>
        <w:tc>
          <w:tcPr>
            <w:tcW w:w="1445" w:type="dxa"/>
          </w:tcPr>
          <w:p w14:paraId="4D46089F" w14:textId="1EA36816" w:rsidR="00162D35" w:rsidRPr="00162D35" w:rsidRDefault="00162D35" w:rsidP="00A20D8C">
            <w:pPr>
              <w:pStyle w:val="TableParagraph"/>
              <w:spacing w:before="0" w:after="120" w:line="276" w:lineRule="auto"/>
              <w:ind w:left="26"/>
              <w:rPr>
                <w:rFonts w:ascii="Arial" w:hAnsi="Arial" w:cs="Arial"/>
                <w:b/>
                <w:sz w:val="20"/>
                <w:szCs w:val="20"/>
              </w:rPr>
            </w:pPr>
            <w:r w:rsidRPr="002F577A">
              <w:rPr>
                <w:rFonts w:ascii="Arial" w:eastAsia="Calibri" w:hAnsi="Arial" w:cs="Arial"/>
                <w:bCs/>
                <w:kern w:val="2"/>
                <w:sz w:val="20"/>
                <w:szCs w:val="20"/>
                <w14:ligatures w14:val="standardContextual"/>
              </w:rPr>
              <w:t>$8,</w:t>
            </w:r>
            <w:r w:rsidR="00E3538D">
              <w:rPr>
                <w:rFonts w:ascii="Arial" w:eastAsia="Calibri" w:hAnsi="Arial" w:cs="Arial"/>
                <w:bCs/>
                <w:kern w:val="2"/>
                <w:sz w:val="20"/>
                <w:szCs w:val="20"/>
                <w14:ligatures w14:val="standardContextual"/>
              </w:rPr>
              <w:t>1</w:t>
            </w:r>
            <w:r w:rsidR="0091564B">
              <w:rPr>
                <w:rFonts w:ascii="Arial" w:eastAsia="Calibri" w:hAnsi="Arial" w:cs="Arial"/>
                <w:bCs/>
                <w:kern w:val="2"/>
                <w:sz w:val="20"/>
                <w:szCs w:val="20"/>
                <w14:ligatures w14:val="standardContextual"/>
              </w:rPr>
              <w:t>48,600.00</w:t>
            </w:r>
          </w:p>
        </w:tc>
      </w:tr>
      <w:tr w:rsidR="00162D35" w:rsidRPr="002F577A" w14:paraId="17FAB55E" w14:textId="77777777" w:rsidTr="001712C8">
        <w:trPr>
          <w:trHeight w:val="1774"/>
        </w:trPr>
        <w:tc>
          <w:tcPr>
            <w:tcW w:w="1440" w:type="dxa"/>
          </w:tcPr>
          <w:p w14:paraId="433C6D45" w14:textId="77777777" w:rsidR="00162D35" w:rsidRPr="00162D35" w:rsidRDefault="00162D35" w:rsidP="00A20D8C">
            <w:pPr>
              <w:pStyle w:val="TableParagraph"/>
              <w:spacing w:before="0" w:after="120" w:line="276" w:lineRule="auto"/>
              <w:ind w:right="258"/>
              <w:rPr>
                <w:rFonts w:ascii="Arial" w:hAnsi="Arial" w:cs="Arial"/>
                <w:spacing w:val="-1"/>
                <w:sz w:val="20"/>
                <w:szCs w:val="20"/>
              </w:rPr>
            </w:pPr>
            <w:r w:rsidRPr="002F577A">
              <w:rPr>
                <w:rFonts w:ascii="Arial" w:eastAsia="Calibri" w:hAnsi="Arial" w:cs="Arial"/>
                <w:kern w:val="2"/>
                <w:sz w:val="20"/>
                <w:szCs w:val="20"/>
                <w14:ligatures w14:val="standardContextual"/>
              </w:rPr>
              <w:t>Dedication of Land</w:t>
            </w:r>
          </w:p>
        </w:tc>
        <w:tc>
          <w:tcPr>
            <w:tcW w:w="3805" w:type="dxa"/>
          </w:tcPr>
          <w:p w14:paraId="0038C75D" w14:textId="54EEFD4A" w:rsidR="00162D35" w:rsidRPr="002F577A" w:rsidRDefault="00162D35" w:rsidP="00A20D8C">
            <w:pPr>
              <w:widowControl/>
              <w:numPr>
                <w:ilvl w:val="0"/>
                <w:numId w:val="7"/>
              </w:numPr>
              <w:tabs>
                <w:tab w:val="num" w:pos="360"/>
              </w:tabs>
              <w:autoSpaceDE/>
              <w:autoSpaceDN/>
              <w:spacing w:after="120" w:line="276" w:lineRule="auto"/>
              <w:rPr>
                <w:rFonts w:ascii="Arial" w:eastAsia="Calibri" w:hAnsi="Arial" w:cs="Arial"/>
                <w:kern w:val="2"/>
                <w:sz w:val="20"/>
                <w:szCs w:val="20"/>
                <w14:ligatures w14:val="standardContextual"/>
              </w:rPr>
            </w:pPr>
            <w:r w:rsidRPr="002F577A">
              <w:rPr>
                <w:rFonts w:ascii="Arial" w:eastAsia="Calibri" w:hAnsi="Arial" w:cs="Arial"/>
                <w:kern w:val="2"/>
                <w:sz w:val="20"/>
                <w:szCs w:val="20"/>
                <w14:ligatures w14:val="standardContextual"/>
              </w:rPr>
              <w:t xml:space="preserve">Dedication of </w:t>
            </w:r>
            <w:r w:rsidR="00E75916">
              <w:rPr>
                <w:rFonts w:ascii="Arial" w:eastAsia="Calibri" w:hAnsi="Arial" w:cs="Arial"/>
                <w:kern w:val="2"/>
                <w:sz w:val="20"/>
                <w:szCs w:val="20"/>
                <w14:ligatures w14:val="standardContextual"/>
              </w:rPr>
              <w:t>l</w:t>
            </w:r>
            <w:r w:rsidRPr="002F577A">
              <w:rPr>
                <w:rFonts w:ascii="Arial" w:eastAsia="Calibri" w:hAnsi="Arial" w:cs="Arial"/>
                <w:kern w:val="2"/>
                <w:sz w:val="20"/>
                <w:szCs w:val="20"/>
                <w14:ligatures w14:val="standardContextual"/>
              </w:rPr>
              <w:t>and comprising:</w:t>
            </w:r>
          </w:p>
          <w:p w14:paraId="1D44DF5A" w14:textId="363BA2A4" w:rsidR="00162D35" w:rsidRPr="00A20D8C" w:rsidRDefault="00E75916" w:rsidP="00A20D8C">
            <w:pPr>
              <w:pStyle w:val="ListParagraph"/>
              <w:widowControl/>
              <w:numPr>
                <w:ilvl w:val="0"/>
                <w:numId w:val="20"/>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 xml:space="preserve">Access Road </w:t>
            </w:r>
            <w:proofErr w:type="gramStart"/>
            <w:r w:rsidRPr="00A20D8C">
              <w:rPr>
                <w:rFonts w:ascii="Arial" w:eastAsia="Calibri" w:hAnsi="Arial" w:cs="Arial"/>
                <w:kern w:val="2"/>
                <w:sz w:val="20"/>
                <w:szCs w:val="20"/>
                <w14:ligatures w14:val="standardContextual"/>
              </w:rPr>
              <w:t>1</w:t>
            </w:r>
            <w:r w:rsidR="00162D35" w:rsidRPr="00A20D8C">
              <w:rPr>
                <w:rFonts w:ascii="Arial" w:eastAsia="Calibri" w:hAnsi="Arial" w:cs="Arial"/>
                <w:kern w:val="2"/>
                <w:sz w:val="20"/>
                <w:szCs w:val="20"/>
                <w14:ligatures w14:val="standardContextual"/>
              </w:rPr>
              <w:t>;</w:t>
            </w:r>
            <w:proofErr w:type="gramEnd"/>
          </w:p>
          <w:p w14:paraId="76394BBF" w14:textId="1379943A" w:rsidR="00162D35" w:rsidRPr="00A20D8C" w:rsidRDefault="00E75916" w:rsidP="00A20D8C">
            <w:pPr>
              <w:pStyle w:val="ListParagraph"/>
              <w:widowControl/>
              <w:numPr>
                <w:ilvl w:val="0"/>
                <w:numId w:val="20"/>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Access Road 3 (South)</w:t>
            </w:r>
            <w:r w:rsidR="00E12EBA">
              <w:rPr>
                <w:rFonts w:ascii="Arial" w:eastAsia="Calibri" w:hAnsi="Arial" w:cs="Arial"/>
                <w:kern w:val="2"/>
                <w:sz w:val="20"/>
                <w:szCs w:val="20"/>
                <w14:ligatures w14:val="standardContextual"/>
              </w:rPr>
              <w:t xml:space="preserve"> Parts A, B and C</w:t>
            </w:r>
            <w:r w:rsidRPr="00A20D8C">
              <w:rPr>
                <w:rFonts w:ascii="Arial" w:eastAsia="Calibri" w:hAnsi="Arial" w:cs="Arial"/>
                <w:kern w:val="2"/>
                <w:sz w:val="20"/>
                <w:szCs w:val="20"/>
                <w14:ligatures w14:val="standardContextual"/>
              </w:rPr>
              <w:t>; and</w:t>
            </w:r>
          </w:p>
          <w:p w14:paraId="0F1BD4A0" w14:textId="0103A9BC" w:rsidR="00162D35" w:rsidRPr="00A20D8C" w:rsidRDefault="00E75916" w:rsidP="00A20D8C">
            <w:pPr>
              <w:pStyle w:val="ListParagraph"/>
              <w:widowControl/>
              <w:numPr>
                <w:ilvl w:val="0"/>
                <w:numId w:val="20"/>
              </w:numPr>
              <w:autoSpaceDE/>
              <w:autoSpaceDN/>
              <w:spacing w:after="120" w:line="276" w:lineRule="auto"/>
              <w:rPr>
                <w:rFonts w:ascii="Arial" w:eastAsia="Calibri" w:hAnsi="Arial" w:cs="Arial"/>
                <w:kern w:val="2"/>
                <w:sz w:val="20"/>
                <w:szCs w:val="20"/>
                <w14:ligatures w14:val="standardContextual"/>
              </w:rPr>
            </w:pPr>
            <w:r w:rsidRPr="00A20D8C">
              <w:rPr>
                <w:rFonts w:ascii="Arial" w:eastAsia="Calibri" w:hAnsi="Arial" w:cs="Arial"/>
                <w:kern w:val="2"/>
                <w:sz w:val="20"/>
                <w:szCs w:val="20"/>
                <w14:ligatures w14:val="standardContextual"/>
              </w:rPr>
              <w:t>Access Road 3 (North).</w:t>
            </w:r>
          </w:p>
        </w:tc>
        <w:tc>
          <w:tcPr>
            <w:tcW w:w="2470" w:type="dxa"/>
          </w:tcPr>
          <w:p w14:paraId="39B8C9E1" w14:textId="049336D7" w:rsidR="00162D35" w:rsidRPr="00162D35" w:rsidRDefault="00162D35" w:rsidP="00A20D8C">
            <w:pPr>
              <w:pStyle w:val="TableParagraph"/>
              <w:spacing w:before="0" w:after="120" w:line="276" w:lineRule="auto"/>
              <w:ind w:right="111"/>
              <w:rPr>
                <w:rFonts w:ascii="Arial" w:hAnsi="Arial" w:cs="Arial"/>
                <w:sz w:val="20"/>
                <w:szCs w:val="20"/>
              </w:rPr>
            </w:pPr>
            <w:r w:rsidRPr="002F577A">
              <w:rPr>
                <w:rFonts w:ascii="Arial" w:eastAsia="Calibri" w:hAnsi="Arial" w:cs="Arial"/>
                <w:kern w:val="2"/>
                <w:sz w:val="20"/>
                <w:szCs w:val="20"/>
                <w14:ligatures w14:val="standardContextual"/>
              </w:rPr>
              <w:t>In accordance with the timeframe for each component of the Dedication Land as set out in Column 4 of Schedule 1</w:t>
            </w:r>
            <w:r w:rsidR="00E75916">
              <w:rPr>
                <w:rFonts w:ascii="Arial" w:eastAsia="Calibri" w:hAnsi="Arial" w:cs="Arial"/>
                <w:kern w:val="2"/>
                <w:sz w:val="20"/>
                <w:szCs w:val="20"/>
                <w14:ligatures w14:val="standardContextual"/>
              </w:rPr>
              <w:t>.</w:t>
            </w:r>
          </w:p>
        </w:tc>
        <w:tc>
          <w:tcPr>
            <w:tcW w:w="1445" w:type="dxa"/>
          </w:tcPr>
          <w:p w14:paraId="012588B8" w14:textId="2A9E004D" w:rsidR="00162D35" w:rsidRPr="00162D35" w:rsidRDefault="00162D35" w:rsidP="00A20D8C">
            <w:pPr>
              <w:pStyle w:val="TableParagraph"/>
              <w:spacing w:before="0" w:after="120" w:line="276" w:lineRule="auto"/>
              <w:ind w:left="26"/>
              <w:rPr>
                <w:rFonts w:ascii="Arial" w:hAnsi="Arial" w:cs="Arial"/>
                <w:b/>
                <w:sz w:val="20"/>
                <w:szCs w:val="20"/>
              </w:rPr>
            </w:pPr>
            <w:r w:rsidRPr="002F577A">
              <w:rPr>
                <w:rFonts w:ascii="Arial" w:eastAsia="Calibri" w:hAnsi="Arial" w:cs="Arial"/>
                <w:bCs/>
                <w:kern w:val="2"/>
                <w:sz w:val="20"/>
                <w:szCs w:val="20"/>
                <w14:ligatures w14:val="standardContextual"/>
              </w:rPr>
              <w:t>$17,</w:t>
            </w:r>
            <w:r w:rsidR="0091564B">
              <w:rPr>
                <w:rFonts w:ascii="Arial" w:eastAsia="Calibri" w:hAnsi="Arial" w:cs="Arial"/>
                <w:bCs/>
                <w:kern w:val="2"/>
                <w:sz w:val="20"/>
                <w:szCs w:val="20"/>
                <w14:ligatures w14:val="standardContextual"/>
              </w:rPr>
              <w:t>751,975</w:t>
            </w:r>
            <w:r w:rsidRPr="002F577A">
              <w:rPr>
                <w:rFonts w:ascii="Arial" w:eastAsia="Calibri" w:hAnsi="Arial" w:cs="Arial"/>
                <w:bCs/>
                <w:kern w:val="2"/>
                <w:sz w:val="20"/>
                <w:szCs w:val="20"/>
                <w14:ligatures w14:val="standardContextual"/>
              </w:rPr>
              <w:t>.00</w:t>
            </w:r>
          </w:p>
        </w:tc>
      </w:tr>
      <w:tr w:rsidR="00162D35" w:rsidRPr="002F577A" w14:paraId="63976269" w14:textId="77777777" w:rsidTr="00321DCC">
        <w:trPr>
          <w:trHeight w:val="287"/>
        </w:trPr>
        <w:tc>
          <w:tcPr>
            <w:tcW w:w="7715" w:type="dxa"/>
            <w:gridSpan w:val="3"/>
            <w:shd w:val="clear" w:color="auto" w:fill="A6A6A6"/>
          </w:tcPr>
          <w:p w14:paraId="080C854F" w14:textId="77777777" w:rsidR="00162D35" w:rsidRPr="00162D35" w:rsidRDefault="00162D35" w:rsidP="00A20D8C">
            <w:pPr>
              <w:pStyle w:val="TableParagraph"/>
              <w:spacing w:before="0" w:after="120" w:line="276" w:lineRule="auto"/>
              <w:ind w:left="0" w:right="302"/>
              <w:jc w:val="both"/>
              <w:rPr>
                <w:rFonts w:ascii="Arial" w:hAnsi="Arial" w:cs="Arial"/>
                <w:b/>
                <w:sz w:val="20"/>
                <w:szCs w:val="20"/>
              </w:rPr>
            </w:pPr>
            <w:r w:rsidRPr="00162D35">
              <w:rPr>
                <w:rFonts w:ascii="Arial" w:hAnsi="Arial" w:cs="Arial"/>
                <w:b/>
                <w:sz w:val="20"/>
                <w:szCs w:val="20"/>
              </w:rPr>
              <w:t>TOTAL:</w:t>
            </w:r>
          </w:p>
        </w:tc>
        <w:tc>
          <w:tcPr>
            <w:tcW w:w="1445" w:type="dxa"/>
            <w:shd w:val="clear" w:color="auto" w:fill="A6A6A6"/>
          </w:tcPr>
          <w:p w14:paraId="6362E27B" w14:textId="07BA6A41" w:rsidR="00162D35" w:rsidRPr="00162D35" w:rsidRDefault="00162D35" w:rsidP="00A20D8C">
            <w:pPr>
              <w:pStyle w:val="TableParagraph"/>
              <w:spacing w:before="0" w:after="120" w:line="276" w:lineRule="auto"/>
              <w:ind w:left="26"/>
              <w:jc w:val="both"/>
              <w:rPr>
                <w:rFonts w:ascii="Arial" w:hAnsi="Arial" w:cs="Arial"/>
                <w:b/>
                <w:sz w:val="20"/>
                <w:szCs w:val="20"/>
              </w:rPr>
            </w:pPr>
            <w:r w:rsidRPr="00252A9B">
              <w:rPr>
                <w:rFonts w:ascii="Arial" w:hAnsi="Arial" w:cs="Arial"/>
                <w:b/>
                <w:sz w:val="20"/>
                <w:szCs w:val="20"/>
              </w:rPr>
              <w:t>$2</w:t>
            </w:r>
            <w:r w:rsidR="007F22BB" w:rsidRPr="00252A9B">
              <w:rPr>
                <w:rFonts w:ascii="Arial" w:hAnsi="Arial" w:cs="Arial"/>
                <w:b/>
                <w:sz w:val="20"/>
                <w:szCs w:val="20"/>
              </w:rPr>
              <w:t>8,59</w:t>
            </w:r>
            <w:r w:rsidR="00FD54AE">
              <w:rPr>
                <w:rFonts w:ascii="Arial" w:hAnsi="Arial" w:cs="Arial"/>
                <w:b/>
                <w:sz w:val="20"/>
                <w:szCs w:val="20"/>
              </w:rPr>
              <w:t>3</w:t>
            </w:r>
            <w:r w:rsidR="007F22BB" w:rsidRPr="00252A9B">
              <w:rPr>
                <w:rFonts w:ascii="Arial" w:hAnsi="Arial" w:cs="Arial"/>
                <w:b/>
                <w:sz w:val="20"/>
                <w:szCs w:val="20"/>
              </w:rPr>
              <w:t>,</w:t>
            </w:r>
            <w:r w:rsidR="00FD54AE">
              <w:rPr>
                <w:rFonts w:ascii="Arial" w:hAnsi="Arial" w:cs="Arial"/>
                <w:b/>
                <w:sz w:val="20"/>
                <w:szCs w:val="20"/>
              </w:rPr>
              <w:t>944.57</w:t>
            </w:r>
          </w:p>
        </w:tc>
      </w:tr>
    </w:tbl>
    <w:p w14:paraId="51BACE5E" w14:textId="77777777" w:rsidR="00043138" w:rsidRDefault="00043138" w:rsidP="00043138">
      <w:pPr>
        <w:pStyle w:val="BodyText"/>
      </w:pPr>
    </w:p>
    <w:p w14:paraId="2F8FEA4B" w14:textId="10DE1205" w:rsidR="00043138" w:rsidRPr="00043138" w:rsidRDefault="00043138" w:rsidP="00043138">
      <w:pPr>
        <w:pStyle w:val="BodyText"/>
      </w:pPr>
      <w:r>
        <w:t xml:space="preserve">On execution of the Planning Agreement the Developer must pay an administration </w:t>
      </w:r>
      <w:r w:rsidR="0097760A">
        <w:t xml:space="preserve">fee. </w:t>
      </w:r>
    </w:p>
    <w:p w14:paraId="16D088C1" w14:textId="6995B6BA" w:rsidR="00162D35" w:rsidRPr="00162D35" w:rsidRDefault="00162D35" w:rsidP="00321DCC">
      <w:pPr>
        <w:pStyle w:val="Heading1"/>
        <w:spacing w:before="240" w:after="120" w:line="276" w:lineRule="auto"/>
        <w:ind w:left="0"/>
      </w:pPr>
      <w:r w:rsidRPr="00162D35">
        <w:t>Assessment of</w:t>
      </w:r>
      <w:r w:rsidRPr="00162D35">
        <w:rPr>
          <w:spacing w:val="-1"/>
        </w:rPr>
        <w:t xml:space="preserve"> </w:t>
      </w:r>
      <w:r w:rsidRPr="00162D35">
        <w:t>the</w:t>
      </w:r>
      <w:r w:rsidRPr="00162D35">
        <w:rPr>
          <w:spacing w:val="-2"/>
        </w:rPr>
        <w:t xml:space="preserve"> </w:t>
      </w:r>
      <w:r w:rsidRPr="00162D35">
        <w:t>Merits</w:t>
      </w:r>
      <w:r w:rsidRPr="00162D35">
        <w:rPr>
          <w:spacing w:val="-2"/>
        </w:rPr>
        <w:t xml:space="preserve"> </w:t>
      </w:r>
      <w:r w:rsidRPr="00162D35">
        <w:t>of</w:t>
      </w:r>
      <w:r w:rsidRPr="00162D35">
        <w:rPr>
          <w:spacing w:val="-1"/>
        </w:rPr>
        <w:t xml:space="preserve"> </w:t>
      </w:r>
      <w:r w:rsidRPr="00162D35">
        <w:t>the</w:t>
      </w:r>
      <w:r w:rsidRPr="00162D35">
        <w:rPr>
          <w:spacing w:val="-3"/>
        </w:rPr>
        <w:t xml:space="preserve"> </w:t>
      </w:r>
      <w:r w:rsidRPr="00162D35">
        <w:t>Planning</w:t>
      </w:r>
      <w:r w:rsidRPr="00162D35">
        <w:rPr>
          <w:spacing w:val="-3"/>
        </w:rPr>
        <w:t xml:space="preserve"> </w:t>
      </w:r>
      <w:r w:rsidRPr="00162D35">
        <w:t>Agreement</w:t>
      </w:r>
    </w:p>
    <w:p w14:paraId="591B0C02" w14:textId="70207F0B" w:rsidR="00162D35" w:rsidRPr="00412DC6" w:rsidRDefault="00162D35" w:rsidP="00A20D8C">
      <w:pPr>
        <w:pStyle w:val="SubHeading4"/>
        <w:numPr>
          <w:ilvl w:val="3"/>
          <w:numId w:val="14"/>
        </w:numPr>
        <w:tabs>
          <w:tab w:val="left" w:pos="841"/>
        </w:tabs>
        <w:spacing w:line="276" w:lineRule="auto"/>
        <w:rPr>
          <w:b/>
          <w:bCs/>
          <w:sz w:val="20"/>
          <w:szCs w:val="20"/>
        </w:rPr>
      </w:pPr>
      <w:r w:rsidRPr="00412DC6">
        <w:rPr>
          <w:b/>
          <w:bCs/>
          <w:sz w:val="20"/>
          <w:szCs w:val="20"/>
        </w:rPr>
        <w:t>How</w:t>
      </w:r>
      <w:r w:rsidRPr="00412DC6">
        <w:rPr>
          <w:b/>
          <w:bCs/>
          <w:spacing w:val="-2"/>
          <w:sz w:val="20"/>
          <w:szCs w:val="20"/>
        </w:rPr>
        <w:t xml:space="preserve"> </w:t>
      </w:r>
      <w:r w:rsidRPr="00412DC6">
        <w:rPr>
          <w:b/>
          <w:bCs/>
          <w:sz w:val="20"/>
          <w:szCs w:val="20"/>
        </w:rPr>
        <w:t>the</w:t>
      </w:r>
      <w:r w:rsidRPr="00412DC6">
        <w:rPr>
          <w:b/>
          <w:bCs/>
          <w:spacing w:val="-2"/>
          <w:sz w:val="20"/>
          <w:szCs w:val="20"/>
        </w:rPr>
        <w:t xml:space="preserve"> </w:t>
      </w:r>
      <w:r w:rsidRPr="00412DC6">
        <w:rPr>
          <w:b/>
          <w:bCs/>
          <w:sz w:val="20"/>
          <w:szCs w:val="20"/>
        </w:rPr>
        <w:t>Planning</w:t>
      </w:r>
      <w:r w:rsidRPr="00412DC6">
        <w:rPr>
          <w:b/>
          <w:bCs/>
          <w:spacing w:val="-2"/>
          <w:sz w:val="20"/>
          <w:szCs w:val="20"/>
        </w:rPr>
        <w:t xml:space="preserve"> </w:t>
      </w:r>
      <w:r w:rsidRPr="00412DC6">
        <w:rPr>
          <w:b/>
          <w:bCs/>
          <w:sz w:val="20"/>
          <w:szCs w:val="20"/>
        </w:rPr>
        <w:t>Agreement</w:t>
      </w:r>
      <w:r w:rsidRPr="00412DC6">
        <w:rPr>
          <w:b/>
          <w:bCs/>
          <w:spacing w:val="1"/>
          <w:sz w:val="20"/>
          <w:szCs w:val="20"/>
        </w:rPr>
        <w:t xml:space="preserve"> </w:t>
      </w:r>
      <w:r w:rsidRPr="00412DC6">
        <w:rPr>
          <w:b/>
          <w:bCs/>
          <w:sz w:val="20"/>
          <w:szCs w:val="20"/>
        </w:rPr>
        <w:t>promotes</w:t>
      </w:r>
      <w:r w:rsidRPr="00412DC6">
        <w:rPr>
          <w:b/>
          <w:bCs/>
          <w:spacing w:val="-2"/>
          <w:sz w:val="20"/>
          <w:szCs w:val="20"/>
        </w:rPr>
        <w:t xml:space="preserve"> </w:t>
      </w:r>
      <w:r w:rsidRPr="00412DC6">
        <w:rPr>
          <w:b/>
          <w:bCs/>
          <w:sz w:val="20"/>
          <w:szCs w:val="20"/>
        </w:rPr>
        <w:t>one</w:t>
      </w:r>
      <w:r w:rsidRPr="00412DC6">
        <w:rPr>
          <w:b/>
          <w:bCs/>
          <w:spacing w:val="-2"/>
          <w:sz w:val="20"/>
          <w:szCs w:val="20"/>
        </w:rPr>
        <w:t xml:space="preserve"> </w:t>
      </w:r>
      <w:r w:rsidRPr="00412DC6">
        <w:rPr>
          <w:b/>
          <w:bCs/>
          <w:sz w:val="20"/>
          <w:szCs w:val="20"/>
        </w:rPr>
        <w:t>or</w:t>
      </w:r>
      <w:r w:rsidRPr="00412DC6">
        <w:rPr>
          <w:b/>
          <w:bCs/>
          <w:spacing w:val="-3"/>
          <w:sz w:val="20"/>
          <w:szCs w:val="20"/>
        </w:rPr>
        <w:t xml:space="preserve"> </w:t>
      </w:r>
      <w:r w:rsidRPr="00412DC6">
        <w:rPr>
          <w:b/>
          <w:bCs/>
          <w:sz w:val="20"/>
          <w:szCs w:val="20"/>
        </w:rPr>
        <w:t>more</w:t>
      </w:r>
      <w:r w:rsidRPr="00412DC6">
        <w:rPr>
          <w:b/>
          <w:bCs/>
          <w:spacing w:val="-2"/>
          <w:sz w:val="20"/>
          <w:szCs w:val="20"/>
        </w:rPr>
        <w:t xml:space="preserve"> </w:t>
      </w:r>
      <w:r w:rsidRPr="00412DC6">
        <w:rPr>
          <w:b/>
          <w:bCs/>
          <w:sz w:val="20"/>
          <w:szCs w:val="20"/>
        </w:rPr>
        <w:t>of</w:t>
      </w:r>
      <w:r w:rsidRPr="00412DC6">
        <w:rPr>
          <w:b/>
          <w:bCs/>
          <w:spacing w:val="-2"/>
          <w:sz w:val="20"/>
          <w:szCs w:val="20"/>
        </w:rPr>
        <w:t xml:space="preserve"> </w:t>
      </w:r>
      <w:r w:rsidRPr="00412DC6">
        <w:rPr>
          <w:b/>
          <w:bCs/>
          <w:sz w:val="20"/>
          <w:szCs w:val="20"/>
        </w:rPr>
        <w:t>the</w:t>
      </w:r>
      <w:r w:rsidRPr="00412DC6">
        <w:rPr>
          <w:b/>
          <w:bCs/>
          <w:spacing w:val="-2"/>
          <w:sz w:val="20"/>
          <w:szCs w:val="20"/>
        </w:rPr>
        <w:t xml:space="preserve"> </w:t>
      </w:r>
      <w:r w:rsidRPr="00412DC6">
        <w:rPr>
          <w:b/>
          <w:bCs/>
          <w:sz w:val="20"/>
          <w:szCs w:val="20"/>
        </w:rPr>
        <w:t>objects</w:t>
      </w:r>
      <w:r w:rsidRPr="00412DC6">
        <w:rPr>
          <w:b/>
          <w:bCs/>
          <w:spacing w:val="-3"/>
          <w:sz w:val="20"/>
          <w:szCs w:val="20"/>
        </w:rPr>
        <w:t xml:space="preserve"> </w:t>
      </w:r>
      <w:r w:rsidRPr="00412DC6">
        <w:rPr>
          <w:b/>
          <w:bCs/>
          <w:sz w:val="20"/>
          <w:szCs w:val="20"/>
        </w:rPr>
        <w:t>of</w:t>
      </w:r>
      <w:r w:rsidRPr="00412DC6">
        <w:rPr>
          <w:b/>
          <w:bCs/>
          <w:spacing w:val="-1"/>
          <w:sz w:val="20"/>
          <w:szCs w:val="20"/>
        </w:rPr>
        <w:t xml:space="preserve"> </w:t>
      </w:r>
      <w:r w:rsidRPr="00412DC6">
        <w:rPr>
          <w:b/>
          <w:bCs/>
          <w:sz w:val="20"/>
          <w:szCs w:val="20"/>
        </w:rPr>
        <w:t>the</w:t>
      </w:r>
      <w:r w:rsidRPr="00412DC6">
        <w:rPr>
          <w:b/>
          <w:bCs/>
          <w:spacing w:val="4"/>
          <w:sz w:val="20"/>
          <w:szCs w:val="20"/>
        </w:rPr>
        <w:t xml:space="preserve"> </w:t>
      </w:r>
      <w:r w:rsidRPr="00412DC6">
        <w:rPr>
          <w:b/>
          <w:bCs/>
          <w:sz w:val="20"/>
          <w:szCs w:val="20"/>
        </w:rPr>
        <w:t>Act</w:t>
      </w:r>
    </w:p>
    <w:p w14:paraId="7DA895E5" w14:textId="77777777" w:rsidR="00162D35" w:rsidRPr="00162D35" w:rsidRDefault="00162D35" w:rsidP="00A20D8C">
      <w:pPr>
        <w:pStyle w:val="BodyText"/>
        <w:spacing w:after="120" w:line="276" w:lineRule="auto"/>
        <w:ind w:left="840"/>
        <w:rPr>
          <w:rFonts w:ascii="Arial" w:hAnsi="Arial" w:cs="Arial"/>
        </w:rPr>
      </w:pPr>
      <w:r w:rsidRPr="00162D35">
        <w:rPr>
          <w:rFonts w:ascii="Arial" w:hAnsi="Arial" w:cs="Arial"/>
        </w:rPr>
        <w:t>The</w:t>
      </w:r>
      <w:r w:rsidRPr="00162D35">
        <w:rPr>
          <w:rFonts w:ascii="Arial" w:hAnsi="Arial" w:cs="Arial"/>
          <w:spacing w:val="-3"/>
        </w:rPr>
        <w:t xml:space="preserve"> </w:t>
      </w:r>
      <w:r w:rsidRPr="00162D35">
        <w:rPr>
          <w:rFonts w:ascii="Arial" w:hAnsi="Arial" w:cs="Arial"/>
        </w:rPr>
        <w:t>draft</w:t>
      </w:r>
      <w:r w:rsidRPr="00162D35">
        <w:rPr>
          <w:rFonts w:ascii="Arial" w:hAnsi="Arial" w:cs="Arial"/>
          <w:spacing w:val="-3"/>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Agreement</w:t>
      </w:r>
      <w:r w:rsidRPr="00162D35">
        <w:rPr>
          <w:rFonts w:ascii="Arial" w:hAnsi="Arial" w:cs="Arial"/>
          <w:spacing w:val="-3"/>
        </w:rPr>
        <w:t xml:space="preserve"> </w:t>
      </w:r>
      <w:r w:rsidRPr="00162D35">
        <w:rPr>
          <w:rFonts w:ascii="Arial" w:hAnsi="Arial" w:cs="Arial"/>
        </w:rPr>
        <w:t>promotes</w:t>
      </w:r>
      <w:r w:rsidRPr="00162D35">
        <w:rPr>
          <w:rFonts w:ascii="Arial" w:hAnsi="Arial" w:cs="Arial"/>
          <w:spacing w:val="-2"/>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following</w:t>
      </w:r>
      <w:r w:rsidRPr="00162D35">
        <w:rPr>
          <w:rFonts w:ascii="Arial" w:hAnsi="Arial" w:cs="Arial"/>
          <w:spacing w:val="-1"/>
        </w:rPr>
        <w:t xml:space="preserve"> </w:t>
      </w:r>
      <w:r w:rsidRPr="00162D35">
        <w:rPr>
          <w:rFonts w:ascii="Arial" w:hAnsi="Arial" w:cs="Arial"/>
        </w:rPr>
        <w:t>objectives</w:t>
      </w:r>
      <w:r w:rsidRPr="00162D35">
        <w:rPr>
          <w:rFonts w:ascii="Arial" w:hAnsi="Arial" w:cs="Arial"/>
          <w:spacing w:val="-2"/>
        </w:rPr>
        <w:t xml:space="preserve"> </w:t>
      </w:r>
      <w:r w:rsidRPr="00162D35">
        <w:rPr>
          <w:rFonts w:ascii="Arial" w:hAnsi="Arial" w:cs="Arial"/>
        </w:rPr>
        <w:t>of</w:t>
      </w:r>
      <w:r w:rsidRPr="00162D35">
        <w:rPr>
          <w:rFonts w:ascii="Arial" w:hAnsi="Arial" w:cs="Arial"/>
          <w:spacing w:val="-1"/>
        </w:rPr>
        <w:t xml:space="preserve"> </w:t>
      </w:r>
      <w:r w:rsidRPr="00162D35">
        <w:rPr>
          <w:rFonts w:ascii="Arial" w:hAnsi="Arial" w:cs="Arial"/>
        </w:rPr>
        <w:t>the</w:t>
      </w:r>
      <w:r w:rsidRPr="00162D35">
        <w:rPr>
          <w:rFonts w:ascii="Arial" w:hAnsi="Arial" w:cs="Arial"/>
          <w:spacing w:val="5"/>
        </w:rPr>
        <w:t xml:space="preserve"> </w:t>
      </w:r>
      <w:r w:rsidRPr="00162D35">
        <w:rPr>
          <w:rFonts w:ascii="Arial" w:hAnsi="Arial" w:cs="Arial"/>
        </w:rPr>
        <w:t>Act:</w:t>
      </w:r>
    </w:p>
    <w:p w14:paraId="478B64FB" w14:textId="1934ED3B" w:rsidR="00162D35" w:rsidRPr="00E75916" w:rsidRDefault="00162D35" w:rsidP="00A20D8C">
      <w:pPr>
        <w:pStyle w:val="ListParagraph"/>
        <w:numPr>
          <w:ilvl w:val="0"/>
          <w:numId w:val="13"/>
        </w:numPr>
        <w:tabs>
          <w:tab w:val="left" w:pos="1561"/>
        </w:tabs>
        <w:spacing w:after="120" w:line="276" w:lineRule="auto"/>
        <w:ind w:left="1559" w:right="1025" w:hanging="357"/>
        <w:rPr>
          <w:rFonts w:ascii="Arial" w:hAnsi="Arial" w:cs="Arial"/>
          <w:sz w:val="20"/>
          <w:szCs w:val="20"/>
        </w:rPr>
      </w:pPr>
      <w:r w:rsidRPr="00E75916">
        <w:rPr>
          <w:rFonts w:ascii="Arial" w:hAnsi="Arial" w:cs="Arial"/>
          <w:sz w:val="20"/>
          <w:szCs w:val="20"/>
        </w:rPr>
        <w:t>the</w:t>
      </w:r>
      <w:r w:rsidRPr="00E75916">
        <w:rPr>
          <w:rFonts w:ascii="Arial" w:hAnsi="Arial" w:cs="Arial"/>
          <w:spacing w:val="-5"/>
          <w:sz w:val="20"/>
          <w:szCs w:val="20"/>
        </w:rPr>
        <w:t xml:space="preserve"> </w:t>
      </w:r>
      <w:r w:rsidRPr="00E75916">
        <w:rPr>
          <w:rFonts w:ascii="Arial" w:hAnsi="Arial" w:cs="Arial"/>
          <w:sz w:val="20"/>
          <w:szCs w:val="20"/>
        </w:rPr>
        <w:t>facilitation</w:t>
      </w:r>
      <w:r w:rsidRPr="00E75916">
        <w:rPr>
          <w:rFonts w:ascii="Arial" w:hAnsi="Arial" w:cs="Arial"/>
          <w:spacing w:val="-4"/>
          <w:sz w:val="20"/>
          <w:szCs w:val="20"/>
        </w:rPr>
        <w:t xml:space="preserve"> </w:t>
      </w:r>
      <w:r w:rsidRPr="00E75916">
        <w:rPr>
          <w:rFonts w:ascii="Arial" w:hAnsi="Arial" w:cs="Arial"/>
          <w:sz w:val="20"/>
          <w:szCs w:val="20"/>
        </w:rPr>
        <w:t>of</w:t>
      </w:r>
      <w:r w:rsidRPr="00E75916">
        <w:rPr>
          <w:rFonts w:ascii="Arial" w:hAnsi="Arial" w:cs="Arial"/>
          <w:spacing w:val="-3"/>
          <w:sz w:val="20"/>
          <w:szCs w:val="20"/>
        </w:rPr>
        <w:t xml:space="preserve"> </w:t>
      </w:r>
      <w:r w:rsidRPr="00E75916">
        <w:rPr>
          <w:rFonts w:ascii="Arial" w:hAnsi="Arial" w:cs="Arial"/>
          <w:sz w:val="20"/>
          <w:szCs w:val="20"/>
        </w:rPr>
        <w:t>ecologically</w:t>
      </w:r>
      <w:r w:rsidRPr="00E75916">
        <w:rPr>
          <w:rFonts w:ascii="Arial" w:hAnsi="Arial" w:cs="Arial"/>
          <w:spacing w:val="-3"/>
          <w:sz w:val="20"/>
          <w:szCs w:val="20"/>
        </w:rPr>
        <w:t xml:space="preserve"> </w:t>
      </w:r>
      <w:r w:rsidRPr="00E75916">
        <w:rPr>
          <w:rFonts w:ascii="Arial" w:hAnsi="Arial" w:cs="Arial"/>
          <w:sz w:val="20"/>
          <w:szCs w:val="20"/>
        </w:rPr>
        <w:t>sustainable</w:t>
      </w:r>
      <w:r w:rsidRPr="00E75916">
        <w:rPr>
          <w:rFonts w:ascii="Arial" w:hAnsi="Arial" w:cs="Arial"/>
          <w:spacing w:val="-3"/>
          <w:sz w:val="20"/>
          <w:szCs w:val="20"/>
        </w:rPr>
        <w:t xml:space="preserve"> </w:t>
      </w:r>
      <w:r w:rsidRPr="00E75916">
        <w:rPr>
          <w:rFonts w:ascii="Arial" w:hAnsi="Arial" w:cs="Arial"/>
          <w:sz w:val="20"/>
          <w:szCs w:val="20"/>
        </w:rPr>
        <w:t>development</w:t>
      </w:r>
      <w:r w:rsidRPr="00E75916">
        <w:rPr>
          <w:rFonts w:ascii="Arial" w:hAnsi="Arial" w:cs="Arial"/>
          <w:spacing w:val="-3"/>
          <w:sz w:val="20"/>
          <w:szCs w:val="20"/>
        </w:rPr>
        <w:t xml:space="preserve"> </w:t>
      </w:r>
      <w:r w:rsidRPr="00E75916">
        <w:rPr>
          <w:rFonts w:ascii="Arial" w:hAnsi="Arial" w:cs="Arial"/>
          <w:sz w:val="20"/>
          <w:szCs w:val="20"/>
        </w:rPr>
        <w:t>by</w:t>
      </w:r>
      <w:r w:rsidRPr="00E75916">
        <w:rPr>
          <w:rFonts w:ascii="Arial" w:hAnsi="Arial" w:cs="Arial"/>
          <w:spacing w:val="-3"/>
          <w:sz w:val="20"/>
          <w:szCs w:val="20"/>
        </w:rPr>
        <w:t xml:space="preserve"> </w:t>
      </w:r>
      <w:r w:rsidRPr="00E75916">
        <w:rPr>
          <w:rFonts w:ascii="Arial" w:hAnsi="Arial" w:cs="Arial"/>
          <w:sz w:val="20"/>
          <w:szCs w:val="20"/>
        </w:rPr>
        <w:t>integrating</w:t>
      </w:r>
      <w:r w:rsidRPr="00E75916">
        <w:rPr>
          <w:rFonts w:ascii="Arial" w:hAnsi="Arial" w:cs="Arial"/>
          <w:spacing w:val="-3"/>
          <w:sz w:val="20"/>
          <w:szCs w:val="20"/>
        </w:rPr>
        <w:t xml:space="preserve"> </w:t>
      </w:r>
      <w:proofErr w:type="gramStart"/>
      <w:r w:rsidRPr="00E75916">
        <w:rPr>
          <w:rFonts w:ascii="Arial" w:hAnsi="Arial" w:cs="Arial"/>
          <w:sz w:val="20"/>
          <w:szCs w:val="20"/>
        </w:rPr>
        <w:t>relevant</w:t>
      </w:r>
      <w:r w:rsidR="00D535FC">
        <w:rPr>
          <w:rFonts w:ascii="Arial" w:hAnsi="Arial" w:cs="Arial"/>
          <w:sz w:val="20"/>
          <w:szCs w:val="20"/>
        </w:rPr>
        <w:t xml:space="preserve"> </w:t>
      </w:r>
      <w:r w:rsidRPr="00E75916">
        <w:rPr>
          <w:rFonts w:ascii="Arial" w:hAnsi="Arial" w:cs="Arial"/>
          <w:spacing w:val="-53"/>
          <w:sz w:val="20"/>
          <w:szCs w:val="20"/>
        </w:rPr>
        <w:t xml:space="preserve"> </w:t>
      </w:r>
      <w:r w:rsidRPr="00E75916">
        <w:rPr>
          <w:rFonts w:ascii="Arial" w:hAnsi="Arial" w:cs="Arial"/>
          <w:sz w:val="20"/>
          <w:szCs w:val="20"/>
        </w:rPr>
        <w:t>economic</w:t>
      </w:r>
      <w:proofErr w:type="gramEnd"/>
      <w:r w:rsidRPr="00E75916">
        <w:rPr>
          <w:rFonts w:ascii="Arial" w:hAnsi="Arial" w:cs="Arial"/>
          <w:sz w:val="20"/>
          <w:szCs w:val="20"/>
        </w:rPr>
        <w:t>, environmental and social considerations in decision-making about</w:t>
      </w:r>
      <w:r w:rsidR="00D535FC">
        <w:rPr>
          <w:rFonts w:ascii="Arial" w:hAnsi="Arial" w:cs="Arial"/>
          <w:sz w:val="20"/>
          <w:szCs w:val="20"/>
        </w:rPr>
        <w:t xml:space="preserve"> </w:t>
      </w:r>
      <w:r w:rsidRPr="00E75916">
        <w:rPr>
          <w:rFonts w:ascii="Arial" w:hAnsi="Arial" w:cs="Arial"/>
          <w:spacing w:val="-53"/>
          <w:sz w:val="20"/>
          <w:szCs w:val="20"/>
        </w:rPr>
        <w:t xml:space="preserve"> </w:t>
      </w:r>
      <w:r w:rsidRPr="00E75916">
        <w:rPr>
          <w:rFonts w:ascii="Arial" w:hAnsi="Arial" w:cs="Arial"/>
          <w:sz w:val="20"/>
          <w:szCs w:val="20"/>
        </w:rPr>
        <w:t>environmental</w:t>
      </w:r>
      <w:r w:rsidRPr="00E75916">
        <w:rPr>
          <w:rFonts w:ascii="Arial" w:hAnsi="Arial" w:cs="Arial"/>
          <w:spacing w:val="-1"/>
          <w:sz w:val="20"/>
          <w:szCs w:val="20"/>
        </w:rPr>
        <w:t xml:space="preserve"> </w:t>
      </w:r>
      <w:r w:rsidRPr="00E75916">
        <w:rPr>
          <w:rFonts w:ascii="Arial" w:hAnsi="Arial" w:cs="Arial"/>
          <w:sz w:val="20"/>
          <w:szCs w:val="20"/>
        </w:rPr>
        <w:t>planning</w:t>
      </w:r>
      <w:r w:rsidRPr="00E75916">
        <w:rPr>
          <w:rFonts w:ascii="Arial" w:hAnsi="Arial" w:cs="Arial"/>
          <w:spacing w:val="-1"/>
          <w:sz w:val="20"/>
          <w:szCs w:val="20"/>
        </w:rPr>
        <w:t xml:space="preserve"> </w:t>
      </w:r>
      <w:r w:rsidRPr="00E75916">
        <w:rPr>
          <w:rFonts w:ascii="Arial" w:hAnsi="Arial" w:cs="Arial"/>
          <w:sz w:val="20"/>
          <w:szCs w:val="20"/>
        </w:rPr>
        <w:t>and</w:t>
      </w:r>
      <w:r w:rsidRPr="00E75916">
        <w:rPr>
          <w:rFonts w:ascii="Arial" w:hAnsi="Arial" w:cs="Arial"/>
          <w:spacing w:val="-1"/>
          <w:sz w:val="20"/>
          <w:szCs w:val="20"/>
        </w:rPr>
        <w:t xml:space="preserve"> </w:t>
      </w:r>
      <w:r w:rsidRPr="00E75916">
        <w:rPr>
          <w:rFonts w:ascii="Arial" w:hAnsi="Arial" w:cs="Arial"/>
          <w:sz w:val="20"/>
          <w:szCs w:val="20"/>
        </w:rPr>
        <w:t>assessment;</w:t>
      </w:r>
    </w:p>
    <w:p w14:paraId="49ADD583" w14:textId="6A808771" w:rsidR="00162D35" w:rsidRPr="00E75916" w:rsidRDefault="00162D35" w:rsidP="00A20D8C">
      <w:pPr>
        <w:pStyle w:val="ListParagraph"/>
        <w:numPr>
          <w:ilvl w:val="0"/>
          <w:numId w:val="13"/>
        </w:numPr>
        <w:tabs>
          <w:tab w:val="left" w:pos="1561"/>
        </w:tabs>
        <w:spacing w:after="120" w:line="276" w:lineRule="auto"/>
        <w:ind w:left="1559" w:right="308" w:hanging="357"/>
        <w:rPr>
          <w:rFonts w:ascii="Arial" w:hAnsi="Arial" w:cs="Arial"/>
          <w:sz w:val="20"/>
          <w:szCs w:val="20"/>
        </w:rPr>
      </w:pPr>
      <w:r w:rsidRPr="00E75916">
        <w:rPr>
          <w:rFonts w:ascii="Arial" w:hAnsi="Arial" w:cs="Arial"/>
          <w:sz w:val="20"/>
          <w:szCs w:val="20"/>
        </w:rPr>
        <w:t xml:space="preserve">the promotion and co-ordination of the orderly and economic use and development </w:t>
      </w:r>
      <w:proofErr w:type="gramStart"/>
      <w:r w:rsidRPr="00E75916">
        <w:rPr>
          <w:rFonts w:ascii="Arial" w:hAnsi="Arial" w:cs="Arial"/>
          <w:sz w:val="20"/>
          <w:szCs w:val="20"/>
        </w:rPr>
        <w:t>of</w:t>
      </w:r>
      <w:r w:rsidR="00014EA4" w:rsidRPr="00E75916">
        <w:rPr>
          <w:rFonts w:ascii="Arial" w:hAnsi="Arial" w:cs="Arial"/>
          <w:sz w:val="20"/>
          <w:szCs w:val="20"/>
        </w:rPr>
        <w:t xml:space="preserve"> </w:t>
      </w:r>
      <w:r w:rsidRPr="00E75916">
        <w:rPr>
          <w:rFonts w:ascii="Arial" w:hAnsi="Arial" w:cs="Arial"/>
          <w:spacing w:val="-53"/>
          <w:sz w:val="20"/>
          <w:szCs w:val="20"/>
        </w:rPr>
        <w:t xml:space="preserve"> </w:t>
      </w:r>
      <w:r w:rsidRPr="00E75916">
        <w:rPr>
          <w:rFonts w:ascii="Arial" w:hAnsi="Arial" w:cs="Arial"/>
          <w:sz w:val="20"/>
          <w:szCs w:val="20"/>
        </w:rPr>
        <w:t>land</w:t>
      </w:r>
      <w:proofErr w:type="gramEnd"/>
      <w:r w:rsidRPr="00E75916">
        <w:rPr>
          <w:rFonts w:ascii="Arial" w:hAnsi="Arial" w:cs="Arial"/>
          <w:sz w:val="20"/>
          <w:szCs w:val="20"/>
        </w:rPr>
        <w:t>;</w:t>
      </w:r>
      <w:r w:rsidRPr="00E75916">
        <w:rPr>
          <w:rFonts w:ascii="Arial" w:hAnsi="Arial" w:cs="Arial"/>
          <w:spacing w:val="-2"/>
          <w:sz w:val="20"/>
          <w:szCs w:val="20"/>
        </w:rPr>
        <w:t xml:space="preserve"> </w:t>
      </w:r>
      <w:r w:rsidRPr="00E75916">
        <w:rPr>
          <w:rFonts w:ascii="Arial" w:hAnsi="Arial" w:cs="Arial"/>
          <w:sz w:val="20"/>
          <w:szCs w:val="20"/>
        </w:rPr>
        <w:t>and</w:t>
      </w:r>
    </w:p>
    <w:p w14:paraId="2CE4E4BF" w14:textId="77777777" w:rsidR="00162D35" w:rsidRPr="00E75916" w:rsidRDefault="00162D35" w:rsidP="00A20D8C">
      <w:pPr>
        <w:pStyle w:val="ListParagraph"/>
        <w:numPr>
          <w:ilvl w:val="0"/>
          <w:numId w:val="13"/>
        </w:numPr>
        <w:tabs>
          <w:tab w:val="left" w:pos="1561"/>
        </w:tabs>
        <w:spacing w:after="120" w:line="276" w:lineRule="auto"/>
        <w:ind w:left="1559" w:hanging="357"/>
        <w:rPr>
          <w:rFonts w:ascii="Arial" w:hAnsi="Arial" w:cs="Arial"/>
          <w:sz w:val="20"/>
          <w:szCs w:val="20"/>
        </w:rPr>
      </w:pPr>
      <w:r w:rsidRPr="00E75916">
        <w:rPr>
          <w:rFonts w:ascii="Arial" w:hAnsi="Arial" w:cs="Arial"/>
          <w:sz w:val="20"/>
          <w:szCs w:val="20"/>
        </w:rPr>
        <w:t>the</w:t>
      </w:r>
      <w:r w:rsidRPr="00E75916">
        <w:rPr>
          <w:rFonts w:ascii="Arial" w:hAnsi="Arial" w:cs="Arial"/>
          <w:spacing w:val="-3"/>
          <w:sz w:val="20"/>
          <w:szCs w:val="20"/>
        </w:rPr>
        <w:t xml:space="preserve"> </w:t>
      </w:r>
      <w:r w:rsidRPr="00E75916">
        <w:rPr>
          <w:rFonts w:ascii="Arial" w:hAnsi="Arial" w:cs="Arial"/>
          <w:sz w:val="20"/>
          <w:szCs w:val="20"/>
        </w:rPr>
        <w:t>promotion</w:t>
      </w:r>
      <w:r w:rsidRPr="00E75916">
        <w:rPr>
          <w:rFonts w:ascii="Arial" w:hAnsi="Arial" w:cs="Arial"/>
          <w:spacing w:val="-2"/>
          <w:sz w:val="20"/>
          <w:szCs w:val="20"/>
        </w:rPr>
        <w:t xml:space="preserve"> </w:t>
      </w:r>
      <w:r w:rsidRPr="00E75916">
        <w:rPr>
          <w:rFonts w:ascii="Arial" w:hAnsi="Arial" w:cs="Arial"/>
          <w:sz w:val="20"/>
          <w:szCs w:val="20"/>
        </w:rPr>
        <w:t>of</w:t>
      </w:r>
      <w:r w:rsidRPr="00E75916">
        <w:rPr>
          <w:rFonts w:ascii="Arial" w:hAnsi="Arial" w:cs="Arial"/>
          <w:spacing w:val="-1"/>
          <w:sz w:val="20"/>
          <w:szCs w:val="20"/>
        </w:rPr>
        <w:t xml:space="preserve"> </w:t>
      </w:r>
      <w:r w:rsidRPr="00E75916">
        <w:rPr>
          <w:rFonts w:ascii="Arial" w:hAnsi="Arial" w:cs="Arial"/>
          <w:sz w:val="20"/>
          <w:szCs w:val="20"/>
        </w:rPr>
        <w:t>good</w:t>
      </w:r>
      <w:r w:rsidRPr="00E75916">
        <w:rPr>
          <w:rFonts w:ascii="Arial" w:hAnsi="Arial" w:cs="Arial"/>
          <w:spacing w:val="-2"/>
          <w:sz w:val="20"/>
          <w:szCs w:val="20"/>
        </w:rPr>
        <w:t xml:space="preserve"> </w:t>
      </w:r>
      <w:r w:rsidRPr="00E75916">
        <w:rPr>
          <w:rFonts w:ascii="Arial" w:hAnsi="Arial" w:cs="Arial"/>
          <w:sz w:val="20"/>
          <w:szCs w:val="20"/>
        </w:rPr>
        <w:t>design</w:t>
      </w:r>
      <w:r w:rsidRPr="00E75916">
        <w:rPr>
          <w:rFonts w:ascii="Arial" w:hAnsi="Arial" w:cs="Arial"/>
          <w:spacing w:val="-2"/>
          <w:sz w:val="20"/>
          <w:szCs w:val="20"/>
        </w:rPr>
        <w:t xml:space="preserve"> </w:t>
      </w:r>
      <w:r w:rsidRPr="00E75916">
        <w:rPr>
          <w:rFonts w:ascii="Arial" w:hAnsi="Arial" w:cs="Arial"/>
          <w:sz w:val="20"/>
          <w:szCs w:val="20"/>
        </w:rPr>
        <w:t>and</w:t>
      </w:r>
      <w:r w:rsidRPr="00E75916">
        <w:rPr>
          <w:rFonts w:ascii="Arial" w:hAnsi="Arial" w:cs="Arial"/>
          <w:spacing w:val="-3"/>
          <w:sz w:val="20"/>
          <w:szCs w:val="20"/>
        </w:rPr>
        <w:t xml:space="preserve"> </w:t>
      </w:r>
      <w:r w:rsidRPr="00E75916">
        <w:rPr>
          <w:rFonts w:ascii="Arial" w:hAnsi="Arial" w:cs="Arial"/>
          <w:sz w:val="20"/>
          <w:szCs w:val="20"/>
        </w:rPr>
        <w:t>amenity</w:t>
      </w:r>
      <w:r w:rsidRPr="00E75916">
        <w:rPr>
          <w:rFonts w:ascii="Arial" w:hAnsi="Arial" w:cs="Arial"/>
          <w:spacing w:val="-1"/>
          <w:sz w:val="20"/>
          <w:szCs w:val="20"/>
        </w:rPr>
        <w:t xml:space="preserve"> </w:t>
      </w:r>
      <w:r w:rsidRPr="00E75916">
        <w:rPr>
          <w:rFonts w:ascii="Arial" w:hAnsi="Arial" w:cs="Arial"/>
          <w:sz w:val="20"/>
          <w:szCs w:val="20"/>
        </w:rPr>
        <w:t>of</w:t>
      </w:r>
      <w:r w:rsidRPr="00E75916">
        <w:rPr>
          <w:rFonts w:ascii="Arial" w:hAnsi="Arial" w:cs="Arial"/>
          <w:spacing w:val="-2"/>
          <w:sz w:val="20"/>
          <w:szCs w:val="20"/>
        </w:rPr>
        <w:t xml:space="preserve"> </w:t>
      </w:r>
      <w:r w:rsidRPr="00E75916">
        <w:rPr>
          <w:rFonts w:ascii="Arial" w:hAnsi="Arial" w:cs="Arial"/>
          <w:sz w:val="20"/>
          <w:szCs w:val="20"/>
        </w:rPr>
        <w:t>the</w:t>
      </w:r>
      <w:r w:rsidRPr="00E75916">
        <w:rPr>
          <w:rFonts w:ascii="Arial" w:hAnsi="Arial" w:cs="Arial"/>
          <w:spacing w:val="-3"/>
          <w:sz w:val="20"/>
          <w:szCs w:val="20"/>
        </w:rPr>
        <w:t xml:space="preserve"> </w:t>
      </w:r>
      <w:r w:rsidRPr="00E75916">
        <w:rPr>
          <w:rFonts w:ascii="Arial" w:hAnsi="Arial" w:cs="Arial"/>
          <w:sz w:val="20"/>
          <w:szCs w:val="20"/>
        </w:rPr>
        <w:t>built environment.</w:t>
      </w:r>
    </w:p>
    <w:p w14:paraId="64284B47" w14:textId="77777777" w:rsidR="00162D35" w:rsidRPr="00162D35" w:rsidRDefault="00162D35" w:rsidP="00A20D8C">
      <w:pPr>
        <w:pStyle w:val="BodyText"/>
        <w:spacing w:after="120" w:line="276" w:lineRule="auto"/>
        <w:ind w:left="840" w:right="318"/>
        <w:rPr>
          <w:rFonts w:ascii="Arial" w:hAnsi="Arial" w:cs="Arial"/>
        </w:rPr>
      </w:pPr>
      <w:r w:rsidRPr="00162D35">
        <w:rPr>
          <w:rFonts w:ascii="Arial" w:hAnsi="Arial" w:cs="Arial"/>
        </w:rPr>
        <w:t>The</w:t>
      </w:r>
      <w:r w:rsidRPr="00162D35">
        <w:rPr>
          <w:rFonts w:ascii="Arial" w:hAnsi="Arial" w:cs="Arial"/>
          <w:spacing w:val="-3"/>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Agreement</w:t>
      </w:r>
      <w:r w:rsidRPr="00162D35">
        <w:rPr>
          <w:rFonts w:ascii="Arial" w:hAnsi="Arial" w:cs="Arial"/>
          <w:spacing w:val="-2"/>
        </w:rPr>
        <w:t xml:space="preserve"> </w:t>
      </w:r>
      <w:r w:rsidRPr="00162D35">
        <w:rPr>
          <w:rFonts w:ascii="Arial" w:hAnsi="Arial" w:cs="Arial"/>
        </w:rPr>
        <w:t>promotes</w:t>
      </w:r>
      <w:r w:rsidRPr="00162D35">
        <w:rPr>
          <w:rFonts w:ascii="Arial" w:hAnsi="Arial" w:cs="Arial"/>
          <w:spacing w:val="-2"/>
        </w:rPr>
        <w:t xml:space="preserve"> </w:t>
      </w:r>
      <w:r w:rsidRPr="00162D35">
        <w:rPr>
          <w:rFonts w:ascii="Arial" w:hAnsi="Arial" w:cs="Arial"/>
        </w:rPr>
        <w:t>the objects</w:t>
      </w:r>
      <w:r w:rsidRPr="00162D35">
        <w:rPr>
          <w:rFonts w:ascii="Arial" w:hAnsi="Arial" w:cs="Arial"/>
          <w:spacing w:val="-2"/>
        </w:rPr>
        <w:t xml:space="preserve"> </w:t>
      </w:r>
      <w:r w:rsidRPr="00162D35">
        <w:rPr>
          <w:rFonts w:ascii="Arial" w:hAnsi="Arial" w:cs="Arial"/>
        </w:rPr>
        <w:t>of</w:t>
      </w:r>
      <w:r w:rsidRPr="00162D35">
        <w:rPr>
          <w:rFonts w:ascii="Arial" w:hAnsi="Arial" w:cs="Arial"/>
          <w:spacing w:val="-2"/>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Act</w:t>
      </w:r>
      <w:r w:rsidRPr="00162D35">
        <w:rPr>
          <w:rFonts w:ascii="Arial" w:hAnsi="Arial" w:cs="Arial"/>
          <w:spacing w:val="-3"/>
        </w:rPr>
        <w:t xml:space="preserve"> </w:t>
      </w:r>
      <w:r w:rsidRPr="00162D35">
        <w:rPr>
          <w:rFonts w:ascii="Arial" w:hAnsi="Arial" w:cs="Arial"/>
        </w:rPr>
        <w:t>set</w:t>
      </w:r>
      <w:r w:rsidRPr="00162D35">
        <w:rPr>
          <w:rFonts w:ascii="Arial" w:hAnsi="Arial" w:cs="Arial"/>
          <w:spacing w:val="-2"/>
        </w:rPr>
        <w:t xml:space="preserve"> </w:t>
      </w:r>
      <w:r w:rsidRPr="00162D35">
        <w:rPr>
          <w:rFonts w:ascii="Arial" w:hAnsi="Arial" w:cs="Arial"/>
        </w:rPr>
        <w:t>out</w:t>
      </w:r>
      <w:r w:rsidRPr="00162D35">
        <w:rPr>
          <w:rFonts w:ascii="Arial" w:hAnsi="Arial" w:cs="Arial"/>
          <w:spacing w:val="-1"/>
        </w:rPr>
        <w:t xml:space="preserve"> </w:t>
      </w:r>
      <w:r w:rsidRPr="00162D35">
        <w:rPr>
          <w:rFonts w:ascii="Arial" w:hAnsi="Arial" w:cs="Arial"/>
        </w:rPr>
        <w:t>above by</w:t>
      </w:r>
      <w:r w:rsidRPr="00162D35">
        <w:rPr>
          <w:rFonts w:ascii="Arial" w:hAnsi="Arial" w:cs="Arial"/>
          <w:spacing w:val="-2"/>
        </w:rPr>
        <w:t xml:space="preserve"> </w:t>
      </w:r>
      <w:r w:rsidRPr="00162D35">
        <w:rPr>
          <w:rFonts w:ascii="Arial" w:hAnsi="Arial" w:cs="Arial"/>
        </w:rPr>
        <w:t>facilitating</w:t>
      </w:r>
      <w:r w:rsidRPr="00162D35">
        <w:rPr>
          <w:rFonts w:ascii="Arial" w:hAnsi="Arial" w:cs="Arial"/>
          <w:spacing w:val="-52"/>
        </w:rPr>
        <w:t xml:space="preserve"> </w:t>
      </w:r>
      <w:r w:rsidRPr="00162D35">
        <w:rPr>
          <w:rFonts w:ascii="Arial" w:hAnsi="Arial" w:cs="Arial"/>
        </w:rPr>
        <w:t>development of</w:t>
      </w:r>
      <w:r w:rsidRPr="00162D35">
        <w:rPr>
          <w:rFonts w:ascii="Arial" w:hAnsi="Arial" w:cs="Arial"/>
          <w:spacing w:val="-2"/>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Land in accordance</w:t>
      </w:r>
      <w:r w:rsidRPr="00162D35">
        <w:rPr>
          <w:rFonts w:ascii="Arial" w:hAnsi="Arial" w:cs="Arial"/>
          <w:spacing w:val="-1"/>
        </w:rPr>
        <w:t xml:space="preserve"> </w:t>
      </w:r>
      <w:r w:rsidRPr="00162D35">
        <w:rPr>
          <w:rFonts w:ascii="Arial" w:hAnsi="Arial" w:cs="Arial"/>
        </w:rPr>
        <w:t>with the</w:t>
      </w:r>
      <w:r w:rsidRPr="00162D35">
        <w:rPr>
          <w:rFonts w:ascii="Arial" w:hAnsi="Arial" w:cs="Arial"/>
          <w:spacing w:val="1"/>
        </w:rPr>
        <w:t xml:space="preserve"> </w:t>
      </w:r>
      <w:r w:rsidRPr="00162D35">
        <w:rPr>
          <w:rFonts w:ascii="Arial" w:hAnsi="Arial" w:cs="Arial"/>
        </w:rPr>
        <w:t>Planning</w:t>
      </w:r>
      <w:r w:rsidRPr="00162D35">
        <w:rPr>
          <w:rFonts w:ascii="Arial" w:hAnsi="Arial" w:cs="Arial"/>
          <w:spacing w:val="-2"/>
        </w:rPr>
        <w:t xml:space="preserve"> </w:t>
      </w:r>
      <w:r w:rsidRPr="00162D35">
        <w:rPr>
          <w:rFonts w:ascii="Arial" w:hAnsi="Arial" w:cs="Arial"/>
        </w:rPr>
        <w:t>Agreement.</w:t>
      </w:r>
    </w:p>
    <w:p w14:paraId="78DCBF1A" w14:textId="27AA6260" w:rsidR="00162D35" w:rsidRPr="00162D35" w:rsidRDefault="00162D35" w:rsidP="00A20D8C">
      <w:pPr>
        <w:pStyle w:val="BodyText"/>
        <w:spacing w:after="120" w:line="276" w:lineRule="auto"/>
        <w:ind w:left="840" w:right="596"/>
        <w:rPr>
          <w:rFonts w:ascii="Arial" w:hAnsi="Arial" w:cs="Arial"/>
        </w:rPr>
      </w:pPr>
      <w:r w:rsidRPr="00162D35">
        <w:rPr>
          <w:rFonts w:ascii="Arial" w:hAnsi="Arial" w:cs="Arial"/>
        </w:rPr>
        <w:t xml:space="preserve">The Planning Agreement is consistent with Council’s role under the </w:t>
      </w:r>
      <w:r w:rsidRPr="00162D35">
        <w:rPr>
          <w:rFonts w:ascii="Arial" w:hAnsi="Arial" w:cs="Arial"/>
          <w:i/>
        </w:rPr>
        <w:t>Local Government Act</w:t>
      </w:r>
      <w:r w:rsidRPr="00162D35">
        <w:rPr>
          <w:rFonts w:ascii="Arial" w:hAnsi="Arial" w:cs="Arial"/>
          <w:i/>
          <w:spacing w:val="-53"/>
        </w:rPr>
        <w:t xml:space="preserve"> </w:t>
      </w:r>
      <w:r w:rsidR="00014EA4">
        <w:rPr>
          <w:rFonts w:ascii="Arial" w:hAnsi="Arial" w:cs="Arial"/>
          <w:i/>
          <w:spacing w:val="-53"/>
        </w:rPr>
        <w:t xml:space="preserve">   </w:t>
      </w:r>
      <w:r w:rsidR="00014EA4">
        <w:rPr>
          <w:rFonts w:ascii="Arial" w:hAnsi="Arial" w:cs="Arial"/>
          <w:i/>
        </w:rPr>
        <w:t xml:space="preserve"> 1993 </w:t>
      </w:r>
      <w:r w:rsidRPr="00162D35">
        <w:rPr>
          <w:rFonts w:ascii="Arial" w:hAnsi="Arial" w:cs="Arial"/>
        </w:rPr>
        <w:t xml:space="preserve">to provide facilities, appropriate to the current and future needs of local </w:t>
      </w:r>
      <w:r w:rsidR="00014EA4">
        <w:rPr>
          <w:rFonts w:ascii="Arial" w:hAnsi="Arial" w:cs="Arial"/>
        </w:rPr>
        <w:t xml:space="preserve">communities and </w:t>
      </w:r>
      <w:r w:rsidRPr="00162D35">
        <w:rPr>
          <w:rFonts w:ascii="Arial" w:hAnsi="Arial" w:cs="Arial"/>
        </w:rPr>
        <w:t>the</w:t>
      </w:r>
      <w:r w:rsidRPr="00162D35">
        <w:rPr>
          <w:rFonts w:ascii="Arial" w:hAnsi="Arial" w:cs="Arial"/>
          <w:spacing w:val="-1"/>
        </w:rPr>
        <w:t xml:space="preserve"> </w:t>
      </w:r>
      <w:r w:rsidRPr="00162D35">
        <w:rPr>
          <w:rFonts w:ascii="Arial" w:hAnsi="Arial" w:cs="Arial"/>
        </w:rPr>
        <w:t>wider</w:t>
      </w:r>
      <w:r w:rsidRPr="00162D35">
        <w:rPr>
          <w:rFonts w:ascii="Arial" w:hAnsi="Arial" w:cs="Arial"/>
          <w:spacing w:val="-2"/>
        </w:rPr>
        <w:t xml:space="preserve"> </w:t>
      </w:r>
      <w:r w:rsidRPr="00162D35">
        <w:rPr>
          <w:rFonts w:ascii="Arial" w:hAnsi="Arial" w:cs="Arial"/>
        </w:rPr>
        <w:t>public by the</w:t>
      </w:r>
      <w:r w:rsidRPr="00162D35">
        <w:rPr>
          <w:rFonts w:ascii="Arial" w:hAnsi="Arial" w:cs="Arial"/>
          <w:spacing w:val="2"/>
        </w:rPr>
        <w:t xml:space="preserve"> </w:t>
      </w:r>
      <w:r w:rsidRPr="00162D35">
        <w:rPr>
          <w:rFonts w:ascii="Arial" w:hAnsi="Arial" w:cs="Arial"/>
        </w:rPr>
        <w:t>enhancement</w:t>
      </w:r>
      <w:r w:rsidRPr="00162D35">
        <w:rPr>
          <w:rFonts w:ascii="Arial" w:hAnsi="Arial" w:cs="Arial"/>
          <w:spacing w:val="1"/>
        </w:rPr>
        <w:t xml:space="preserve"> </w:t>
      </w:r>
      <w:r w:rsidRPr="00162D35">
        <w:rPr>
          <w:rFonts w:ascii="Arial" w:hAnsi="Arial" w:cs="Arial"/>
        </w:rPr>
        <w:t>of</w:t>
      </w:r>
      <w:r w:rsidRPr="00162D35">
        <w:rPr>
          <w:rFonts w:ascii="Arial" w:hAnsi="Arial" w:cs="Arial"/>
          <w:spacing w:val="-2"/>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public</w:t>
      </w:r>
      <w:r w:rsidRPr="00162D35">
        <w:rPr>
          <w:rFonts w:ascii="Arial" w:hAnsi="Arial" w:cs="Arial"/>
          <w:spacing w:val="8"/>
        </w:rPr>
        <w:t xml:space="preserve"> </w:t>
      </w:r>
      <w:r w:rsidRPr="00162D35">
        <w:rPr>
          <w:rFonts w:ascii="Arial" w:hAnsi="Arial" w:cs="Arial"/>
        </w:rPr>
        <w:t>domain.</w:t>
      </w:r>
      <w:r w:rsidR="00D535FC">
        <w:rPr>
          <w:rFonts w:ascii="Arial" w:hAnsi="Arial" w:cs="Arial"/>
        </w:rPr>
        <w:t xml:space="preserve"> </w:t>
      </w:r>
    </w:p>
    <w:p w14:paraId="479C4041" w14:textId="54DC0347" w:rsidR="00162D35" w:rsidRPr="00412DC6" w:rsidRDefault="00162D35" w:rsidP="00A20D8C">
      <w:pPr>
        <w:pStyle w:val="SubHeading4"/>
        <w:numPr>
          <w:ilvl w:val="3"/>
          <w:numId w:val="14"/>
        </w:numPr>
        <w:tabs>
          <w:tab w:val="left" w:pos="841"/>
        </w:tabs>
        <w:spacing w:line="276" w:lineRule="auto"/>
        <w:rPr>
          <w:b/>
          <w:bCs/>
          <w:sz w:val="20"/>
          <w:szCs w:val="20"/>
        </w:rPr>
      </w:pPr>
      <w:r w:rsidRPr="00412DC6">
        <w:rPr>
          <w:b/>
          <w:bCs/>
          <w:sz w:val="20"/>
          <w:szCs w:val="20"/>
        </w:rPr>
        <w:t>How</w:t>
      </w:r>
      <w:r w:rsidRPr="00412DC6">
        <w:rPr>
          <w:b/>
          <w:bCs/>
          <w:spacing w:val="-3"/>
          <w:sz w:val="20"/>
          <w:szCs w:val="20"/>
        </w:rPr>
        <w:t xml:space="preserve"> </w:t>
      </w:r>
      <w:r w:rsidRPr="00412DC6">
        <w:rPr>
          <w:b/>
          <w:bCs/>
          <w:sz w:val="20"/>
          <w:szCs w:val="20"/>
        </w:rPr>
        <w:t>the</w:t>
      </w:r>
      <w:r w:rsidRPr="00412DC6">
        <w:rPr>
          <w:b/>
          <w:bCs/>
          <w:spacing w:val="-3"/>
          <w:sz w:val="20"/>
          <w:szCs w:val="20"/>
        </w:rPr>
        <w:t xml:space="preserve"> </w:t>
      </w:r>
      <w:r w:rsidRPr="00412DC6">
        <w:rPr>
          <w:b/>
          <w:bCs/>
          <w:sz w:val="20"/>
          <w:szCs w:val="20"/>
        </w:rPr>
        <w:t>Planning</w:t>
      </w:r>
      <w:r w:rsidRPr="00412DC6">
        <w:rPr>
          <w:b/>
          <w:bCs/>
          <w:spacing w:val="-1"/>
          <w:sz w:val="20"/>
          <w:szCs w:val="20"/>
        </w:rPr>
        <w:t xml:space="preserve"> </w:t>
      </w:r>
      <w:r w:rsidRPr="00412DC6">
        <w:rPr>
          <w:b/>
          <w:bCs/>
          <w:sz w:val="20"/>
          <w:szCs w:val="20"/>
        </w:rPr>
        <w:t>Agreement</w:t>
      </w:r>
      <w:r w:rsidRPr="00412DC6">
        <w:rPr>
          <w:b/>
          <w:bCs/>
          <w:spacing w:val="-2"/>
          <w:sz w:val="20"/>
          <w:szCs w:val="20"/>
        </w:rPr>
        <w:t xml:space="preserve"> </w:t>
      </w:r>
      <w:r w:rsidRPr="00412DC6">
        <w:rPr>
          <w:b/>
          <w:bCs/>
          <w:sz w:val="20"/>
          <w:szCs w:val="20"/>
        </w:rPr>
        <w:t>promotes</w:t>
      </w:r>
      <w:r w:rsidRPr="00412DC6">
        <w:rPr>
          <w:b/>
          <w:bCs/>
          <w:spacing w:val="-3"/>
          <w:sz w:val="20"/>
          <w:szCs w:val="20"/>
        </w:rPr>
        <w:t xml:space="preserve"> </w:t>
      </w:r>
      <w:r w:rsidRPr="00412DC6">
        <w:rPr>
          <w:b/>
          <w:bCs/>
          <w:sz w:val="20"/>
          <w:szCs w:val="20"/>
        </w:rPr>
        <w:t>the</w:t>
      </w:r>
      <w:r w:rsidRPr="00412DC6">
        <w:rPr>
          <w:b/>
          <w:bCs/>
          <w:spacing w:val="-3"/>
          <w:sz w:val="20"/>
          <w:szCs w:val="20"/>
        </w:rPr>
        <w:t xml:space="preserve"> </w:t>
      </w:r>
      <w:r w:rsidRPr="00412DC6">
        <w:rPr>
          <w:b/>
          <w:bCs/>
          <w:sz w:val="20"/>
          <w:szCs w:val="20"/>
        </w:rPr>
        <w:t>public</w:t>
      </w:r>
      <w:r w:rsidRPr="00412DC6">
        <w:rPr>
          <w:b/>
          <w:bCs/>
          <w:spacing w:val="-2"/>
          <w:sz w:val="20"/>
          <w:szCs w:val="20"/>
        </w:rPr>
        <w:t xml:space="preserve"> </w:t>
      </w:r>
      <w:r w:rsidRPr="00412DC6">
        <w:rPr>
          <w:b/>
          <w:bCs/>
          <w:sz w:val="20"/>
          <w:szCs w:val="20"/>
        </w:rPr>
        <w:t>interest</w:t>
      </w:r>
    </w:p>
    <w:p w14:paraId="5A26F369" w14:textId="0B421B35" w:rsidR="00252A9B" w:rsidRDefault="00162D35" w:rsidP="00A20D8C">
      <w:pPr>
        <w:pStyle w:val="BodyText"/>
        <w:spacing w:after="120" w:line="276" w:lineRule="auto"/>
        <w:ind w:left="840" w:right="318"/>
        <w:rPr>
          <w:rFonts w:ascii="Arial" w:hAnsi="Arial" w:cs="Arial"/>
        </w:rPr>
      </w:pPr>
      <w:r w:rsidRPr="00162D35">
        <w:rPr>
          <w:rFonts w:ascii="Arial" w:hAnsi="Arial" w:cs="Arial"/>
        </w:rPr>
        <w:t>The</w:t>
      </w:r>
      <w:r w:rsidRPr="00162D35">
        <w:rPr>
          <w:rFonts w:ascii="Arial" w:hAnsi="Arial" w:cs="Arial"/>
          <w:spacing w:val="-4"/>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Agreement</w:t>
      </w:r>
      <w:r w:rsidRPr="00162D35">
        <w:rPr>
          <w:rFonts w:ascii="Arial" w:hAnsi="Arial" w:cs="Arial"/>
          <w:spacing w:val="-3"/>
        </w:rPr>
        <w:t xml:space="preserve"> </w:t>
      </w:r>
      <w:r w:rsidRPr="00162D35">
        <w:rPr>
          <w:rFonts w:ascii="Arial" w:hAnsi="Arial" w:cs="Arial"/>
        </w:rPr>
        <w:t>promotes</w:t>
      </w:r>
      <w:r w:rsidRPr="00162D35">
        <w:rPr>
          <w:rFonts w:ascii="Arial" w:hAnsi="Arial" w:cs="Arial"/>
          <w:spacing w:val="-2"/>
        </w:rPr>
        <w:t xml:space="preserve"> </w:t>
      </w:r>
      <w:r w:rsidRPr="00162D35">
        <w:rPr>
          <w:rFonts w:ascii="Arial" w:hAnsi="Arial" w:cs="Arial"/>
        </w:rPr>
        <w:t>the</w:t>
      </w:r>
      <w:r w:rsidRPr="00162D35">
        <w:rPr>
          <w:rFonts w:ascii="Arial" w:hAnsi="Arial" w:cs="Arial"/>
          <w:spacing w:val="-2"/>
        </w:rPr>
        <w:t xml:space="preserve"> </w:t>
      </w:r>
      <w:r w:rsidRPr="00162D35">
        <w:rPr>
          <w:rFonts w:ascii="Arial" w:hAnsi="Arial" w:cs="Arial"/>
        </w:rPr>
        <w:t>public</w:t>
      </w:r>
      <w:r w:rsidRPr="00162D35">
        <w:rPr>
          <w:rFonts w:ascii="Arial" w:hAnsi="Arial" w:cs="Arial"/>
          <w:spacing w:val="-2"/>
        </w:rPr>
        <w:t xml:space="preserve"> </w:t>
      </w:r>
      <w:r w:rsidRPr="00162D35">
        <w:rPr>
          <w:rFonts w:ascii="Arial" w:hAnsi="Arial" w:cs="Arial"/>
        </w:rPr>
        <w:t>interest</w:t>
      </w:r>
      <w:r w:rsidRPr="00162D35">
        <w:rPr>
          <w:rFonts w:ascii="Arial" w:hAnsi="Arial" w:cs="Arial"/>
          <w:spacing w:val="-3"/>
        </w:rPr>
        <w:t xml:space="preserve"> </w:t>
      </w:r>
      <w:r w:rsidRPr="00162D35">
        <w:rPr>
          <w:rFonts w:ascii="Arial" w:hAnsi="Arial" w:cs="Arial"/>
        </w:rPr>
        <w:t>by</w:t>
      </w:r>
      <w:r w:rsidRPr="00162D35">
        <w:rPr>
          <w:rFonts w:ascii="Arial" w:hAnsi="Arial" w:cs="Arial"/>
          <w:spacing w:val="-2"/>
        </w:rPr>
        <w:t xml:space="preserve"> </w:t>
      </w:r>
      <w:r w:rsidR="002B1D18">
        <w:rPr>
          <w:rFonts w:ascii="Arial" w:hAnsi="Arial" w:cs="Arial"/>
        </w:rPr>
        <w:t xml:space="preserve">ensuring that appropriate contributions are made towards the provision of transport infrastructure </w:t>
      </w:r>
      <w:r w:rsidR="00D535FC">
        <w:rPr>
          <w:rFonts w:ascii="Arial" w:hAnsi="Arial" w:cs="Arial"/>
        </w:rPr>
        <w:t xml:space="preserve">and other public purposes </w:t>
      </w:r>
      <w:r w:rsidR="002B1D18">
        <w:rPr>
          <w:rFonts w:ascii="Arial" w:hAnsi="Arial" w:cs="Arial"/>
        </w:rPr>
        <w:t>to satisfy needs that arise from the Development of the Land.</w:t>
      </w:r>
    </w:p>
    <w:p w14:paraId="15654AC3" w14:textId="4D72F184" w:rsidR="002B1D18" w:rsidRPr="002B1D18" w:rsidRDefault="002B1D18" w:rsidP="00A20D8C">
      <w:pPr>
        <w:pStyle w:val="BodyText"/>
        <w:spacing w:after="120" w:line="276" w:lineRule="auto"/>
        <w:ind w:left="840" w:right="318"/>
        <w:rPr>
          <w:rFonts w:ascii="Arial" w:hAnsi="Arial" w:cs="Arial"/>
          <w:b/>
          <w:bCs/>
          <w:i/>
          <w:iCs/>
        </w:rPr>
      </w:pPr>
      <w:r>
        <w:rPr>
          <w:rFonts w:ascii="Arial" w:hAnsi="Arial" w:cs="Arial"/>
        </w:rPr>
        <w:lastRenderedPageBreak/>
        <w:t xml:space="preserve">The Developer’s offer to contribute towards the provision of transport infrastructure will have a positive impact on the public who ultimately use it. </w:t>
      </w:r>
    </w:p>
    <w:p w14:paraId="243AB154" w14:textId="358A3DA8" w:rsidR="00162D35" w:rsidRPr="00412DC6" w:rsidRDefault="00162D35" w:rsidP="00A20D8C">
      <w:pPr>
        <w:pStyle w:val="SubHeading4"/>
        <w:spacing w:line="276" w:lineRule="auto"/>
      </w:pPr>
      <w:r w:rsidRPr="00412DC6">
        <w:rPr>
          <w:rFonts w:cs="Arial"/>
          <w:b/>
          <w:sz w:val="20"/>
          <w:szCs w:val="20"/>
        </w:rPr>
        <w:t>How</w:t>
      </w:r>
      <w:r w:rsidRPr="00412DC6">
        <w:rPr>
          <w:rFonts w:cs="Arial"/>
          <w:b/>
          <w:spacing w:val="-2"/>
          <w:sz w:val="20"/>
          <w:szCs w:val="20"/>
        </w:rPr>
        <w:t xml:space="preserve"> </w:t>
      </w:r>
      <w:r w:rsidRPr="00412DC6">
        <w:rPr>
          <w:rFonts w:cs="Arial"/>
          <w:b/>
          <w:sz w:val="20"/>
          <w:szCs w:val="20"/>
        </w:rPr>
        <w:t>the</w:t>
      </w:r>
      <w:r w:rsidRPr="00412DC6">
        <w:rPr>
          <w:rFonts w:cs="Arial"/>
          <w:b/>
          <w:spacing w:val="-3"/>
          <w:sz w:val="20"/>
          <w:szCs w:val="20"/>
        </w:rPr>
        <w:t xml:space="preserve"> </w:t>
      </w:r>
      <w:r w:rsidRPr="00412DC6">
        <w:rPr>
          <w:rFonts w:cs="Arial"/>
          <w:b/>
          <w:sz w:val="20"/>
          <w:szCs w:val="20"/>
        </w:rPr>
        <w:t>Planning</w:t>
      </w:r>
      <w:r w:rsidRPr="00412DC6">
        <w:rPr>
          <w:rFonts w:cs="Arial"/>
          <w:b/>
          <w:spacing w:val="-2"/>
          <w:sz w:val="20"/>
          <w:szCs w:val="20"/>
        </w:rPr>
        <w:t xml:space="preserve"> </w:t>
      </w:r>
      <w:r w:rsidRPr="00412DC6">
        <w:rPr>
          <w:rFonts w:cs="Arial"/>
          <w:b/>
          <w:sz w:val="20"/>
          <w:szCs w:val="20"/>
        </w:rPr>
        <w:t>Agreement</w:t>
      </w:r>
      <w:r w:rsidRPr="00412DC6">
        <w:rPr>
          <w:rFonts w:cs="Arial"/>
          <w:b/>
          <w:spacing w:val="-2"/>
          <w:sz w:val="20"/>
          <w:szCs w:val="20"/>
        </w:rPr>
        <w:t xml:space="preserve"> </w:t>
      </w:r>
      <w:r w:rsidRPr="00412DC6">
        <w:rPr>
          <w:rFonts w:cs="Arial"/>
          <w:b/>
          <w:sz w:val="20"/>
          <w:szCs w:val="20"/>
        </w:rPr>
        <w:t>promotes</w:t>
      </w:r>
      <w:r w:rsidRPr="00412DC6">
        <w:rPr>
          <w:rFonts w:cs="Arial"/>
          <w:b/>
          <w:spacing w:val="-3"/>
          <w:sz w:val="20"/>
          <w:szCs w:val="20"/>
        </w:rPr>
        <w:t xml:space="preserve"> </w:t>
      </w:r>
      <w:r w:rsidRPr="00412DC6">
        <w:rPr>
          <w:rFonts w:cs="Arial"/>
          <w:b/>
          <w:sz w:val="20"/>
          <w:szCs w:val="20"/>
        </w:rPr>
        <w:t>the</w:t>
      </w:r>
      <w:r w:rsidRPr="00412DC6">
        <w:rPr>
          <w:rFonts w:cs="Arial"/>
          <w:b/>
          <w:spacing w:val="-3"/>
          <w:sz w:val="20"/>
          <w:szCs w:val="20"/>
        </w:rPr>
        <w:t xml:space="preserve"> </w:t>
      </w:r>
      <w:r w:rsidRPr="00412DC6">
        <w:rPr>
          <w:rFonts w:cs="Arial"/>
          <w:b/>
          <w:sz w:val="20"/>
          <w:szCs w:val="20"/>
        </w:rPr>
        <w:t>objects</w:t>
      </w:r>
      <w:r w:rsidRPr="00412DC6">
        <w:rPr>
          <w:rFonts w:cs="Arial"/>
          <w:b/>
          <w:spacing w:val="-3"/>
          <w:sz w:val="20"/>
          <w:szCs w:val="20"/>
        </w:rPr>
        <w:t xml:space="preserve"> </w:t>
      </w:r>
      <w:r w:rsidRPr="00412DC6">
        <w:rPr>
          <w:rFonts w:cs="Arial"/>
          <w:b/>
          <w:sz w:val="20"/>
          <w:szCs w:val="20"/>
        </w:rPr>
        <w:t>of</w:t>
      </w:r>
      <w:r w:rsidRPr="00412DC6">
        <w:rPr>
          <w:rFonts w:cs="Arial"/>
          <w:b/>
          <w:spacing w:val="-2"/>
          <w:sz w:val="20"/>
          <w:szCs w:val="20"/>
        </w:rPr>
        <w:t xml:space="preserve"> </w:t>
      </w:r>
      <w:r w:rsidRPr="00412DC6">
        <w:rPr>
          <w:rFonts w:cs="Arial"/>
          <w:b/>
          <w:sz w:val="20"/>
          <w:szCs w:val="20"/>
        </w:rPr>
        <w:t>the</w:t>
      </w:r>
      <w:r w:rsidRPr="00412DC6">
        <w:rPr>
          <w:rFonts w:cs="Arial"/>
          <w:b/>
          <w:spacing w:val="3"/>
          <w:sz w:val="20"/>
          <w:szCs w:val="20"/>
        </w:rPr>
        <w:t xml:space="preserve"> </w:t>
      </w:r>
      <w:r w:rsidRPr="00412DC6">
        <w:rPr>
          <w:rFonts w:cs="Arial"/>
          <w:b/>
          <w:i/>
          <w:sz w:val="20"/>
          <w:szCs w:val="20"/>
        </w:rPr>
        <w:t>Local</w:t>
      </w:r>
      <w:r w:rsidRPr="00412DC6">
        <w:rPr>
          <w:rFonts w:cs="Arial"/>
          <w:b/>
          <w:i/>
          <w:spacing w:val="-2"/>
          <w:sz w:val="20"/>
          <w:szCs w:val="20"/>
        </w:rPr>
        <w:t xml:space="preserve"> </w:t>
      </w:r>
      <w:r w:rsidRPr="00412DC6">
        <w:rPr>
          <w:rFonts w:cs="Arial"/>
          <w:b/>
          <w:i/>
          <w:sz w:val="20"/>
          <w:szCs w:val="20"/>
        </w:rPr>
        <w:t>Government</w:t>
      </w:r>
      <w:r w:rsidRPr="00412DC6">
        <w:rPr>
          <w:rFonts w:cs="Arial"/>
          <w:b/>
          <w:i/>
          <w:spacing w:val="-2"/>
          <w:sz w:val="20"/>
          <w:szCs w:val="20"/>
        </w:rPr>
        <w:t xml:space="preserve"> </w:t>
      </w:r>
      <w:r w:rsidRPr="00412DC6">
        <w:rPr>
          <w:rFonts w:cs="Arial"/>
          <w:b/>
          <w:i/>
          <w:sz w:val="20"/>
          <w:szCs w:val="20"/>
        </w:rPr>
        <w:t>Act</w:t>
      </w:r>
      <w:r w:rsidRPr="00412DC6">
        <w:rPr>
          <w:rFonts w:cs="Arial"/>
          <w:b/>
          <w:i/>
          <w:spacing w:val="-3"/>
          <w:sz w:val="20"/>
          <w:szCs w:val="20"/>
        </w:rPr>
        <w:t xml:space="preserve"> </w:t>
      </w:r>
      <w:r w:rsidRPr="00412DC6">
        <w:rPr>
          <w:rFonts w:cs="Arial"/>
          <w:b/>
          <w:i/>
          <w:sz w:val="20"/>
          <w:szCs w:val="20"/>
        </w:rPr>
        <w:t>1993</w:t>
      </w:r>
    </w:p>
    <w:p w14:paraId="7AB1AA05" w14:textId="46294EEC" w:rsidR="00162D35" w:rsidRPr="002B1D18" w:rsidRDefault="00162D35" w:rsidP="002B1D18">
      <w:pPr>
        <w:spacing w:after="120" w:line="276" w:lineRule="auto"/>
        <w:ind w:left="851"/>
        <w:rPr>
          <w:rFonts w:ascii="Arial" w:hAnsi="Arial" w:cs="Arial"/>
          <w:sz w:val="20"/>
          <w:szCs w:val="20"/>
        </w:rPr>
      </w:pPr>
      <w:r w:rsidRPr="002B1D18">
        <w:rPr>
          <w:rFonts w:ascii="Arial" w:hAnsi="Arial" w:cs="Arial"/>
          <w:sz w:val="20"/>
          <w:szCs w:val="20"/>
        </w:rPr>
        <w:t xml:space="preserve">The Planning Agreement promotes the objects of the </w:t>
      </w:r>
      <w:r w:rsidRPr="002B1D18">
        <w:rPr>
          <w:rFonts w:ascii="Arial" w:hAnsi="Arial" w:cs="Arial"/>
          <w:i/>
          <w:sz w:val="20"/>
          <w:szCs w:val="20"/>
        </w:rPr>
        <w:t xml:space="preserve">Local Government Act 1993 </w:t>
      </w:r>
      <w:r w:rsidRPr="002B1D18">
        <w:rPr>
          <w:rFonts w:ascii="Arial" w:hAnsi="Arial" w:cs="Arial"/>
          <w:sz w:val="20"/>
          <w:szCs w:val="20"/>
        </w:rPr>
        <w:t>by</w:t>
      </w:r>
      <w:r w:rsidRPr="002B1D18">
        <w:rPr>
          <w:rFonts w:ascii="Arial" w:hAnsi="Arial" w:cs="Arial"/>
          <w:spacing w:val="1"/>
          <w:sz w:val="20"/>
          <w:szCs w:val="20"/>
        </w:rPr>
        <w:t xml:space="preserve"> </w:t>
      </w:r>
      <w:r w:rsidRPr="002B1D18">
        <w:rPr>
          <w:rFonts w:ascii="Arial" w:hAnsi="Arial" w:cs="Arial"/>
          <w:sz w:val="20"/>
          <w:szCs w:val="20"/>
        </w:rPr>
        <w:t>facilitating</w:t>
      </w:r>
      <w:r w:rsidRPr="002B1D18">
        <w:rPr>
          <w:rFonts w:ascii="Arial" w:hAnsi="Arial" w:cs="Arial"/>
          <w:spacing w:val="-4"/>
          <w:sz w:val="20"/>
          <w:szCs w:val="20"/>
        </w:rPr>
        <w:t xml:space="preserve"> </w:t>
      </w:r>
      <w:r w:rsidRPr="002B1D18">
        <w:rPr>
          <w:rFonts w:ascii="Arial" w:hAnsi="Arial" w:cs="Arial"/>
          <w:sz w:val="20"/>
          <w:szCs w:val="20"/>
        </w:rPr>
        <w:t>engagement</w:t>
      </w:r>
      <w:r w:rsidRPr="002B1D18">
        <w:rPr>
          <w:rFonts w:ascii="Arial" w:hAnsi="Arial" w:cs="Arial"/>
          <w:spacing w:val="-3"/>
          <w:sz w:val="20"/>
          <w:szCs w:val="20"/>
        </w:rPr>
        <w:t xml:space="preserve"> </w:t>
      </w:r>
      <w:r w:rsidRPr="002B1D18">
        <w:rPr>
          <w:rFonts w:ascii="Arial" w:hAnsi="Arial" w:cs="Arial"/>
          <w:sz w:val="20"/>
          <w:szCs w:val="20"/>
        </w:rPr>
        <w:t>with</w:t>
      </w:r>
      <w:r w:rsidRPr="002B1D18">
        <w:rPr>
          <w:rFonts w:ascii="Arial" w:hAnsi="Arial" w:cs="Arial"/>
          <w:spacing w:val="-3"/>
          <w:sz w:val="20"/>
          <w:szCs w:val="20"/>
        </w:rPr>
        <w:t xml:space="preserve"> </w:t>
      </w:r>
      <w:r w:rsidRPr="002B1D18">
        <w:rPr>
          <w:rFonts w:ascii="Arial" w:hAnsi="Arial" w:cs="Arial"/>
          <w:sz w:val="20"/>
          <w:szCs w:val="20"/>
        </w:rPr>
        <w:t>the</w:t>
      </w:r>
      <w:r w:rsidRPr="002B1D18">
        <w:rPr>
          <w:rFonts w:ascii="Arial" w:hAnsi="Arial" w:cs="Arial"/>
          <w:spacing w:val="-1"/>
          <w:sz w:val="20"/>
          <w:szCs w:val="20"/>
        </w:rPr>
        <w:t xml:space="preserve"> </w:t>
      </w:r>
      <w:r w:rsidRPr="002B1D18">
        <w:rPr>
          <w:rFonts w:ascii="Arial" w:hAnsi="Arial" w:cs="Arial"/>
          <w:sz w:val="20"/>
          <w:szCs w:val="20"/>
        </w:rPr>
        <w:t>local</w:t>
      </w:r>
      <w:r w:rsidRPr="002B1D18">
        <w:rPr>
          <w:rFonts w:ascii="Arial" w:hAnsi="Arial" w:cs="Arial"/>
          <w:spacing w:val="-5"/>
          <w:sz w:val="20"/>
          <w:szCs w:val="20"/>
        </w:rPr>
        <w:t xml:space="preserve"> </w:t>
      </w:r>
      <w:r w:rsidRPr="002B1D18">
        <w:rPr>
          <w:rFonts w:ascii="Arial" w:hAnsi="Arial" w:cs="Arial"/>
          <w:sz w:val="20"/>
          <w:szCs w:val="20"/>
        </w:rPr>
        <w:t>community</w:t>
      </w:r>
      <w:r w:rsidRPr="002B1D18">
        <w:rPr>
          <w:rFonts w:ascii="Arial" w:hAnsi="Arial" w:cs="Arial"/>
          <w:spacing w:val="-2"/>
          <w:sz w:val="20"/>
          <w:szCs w:val="20"/>
        </w:rPr>
        <w:t xml:space="preserve"> </w:t>
      </w:r>
      <w:r w:rsidRPr="002B1D18">
        <w:rPr>
          <w:rFonts w:ascii="Arial" w:hAnsi="Arial" w:cs="Arial"/>
          <w:sz w:val="20"/>
          <w:szCs w:val="20"/>
        </w:rPr>
        <w:t>by</w:t>
      </w:r>
      <w:r w:rsidRPr="002B1D18">
        <w:rPr>
          <w:rFonts w:ascii="Arial" w:hAnsi="Arial" w:cs="Arial"/>
          <w:spacing w:val="-2"/>
          <w:sz w:val="20"/>
          <w:szCs w:val="20"/>
        </w:rPr>
        <w:t xml:space="preserve"> </w:t>
      </w:r>
      <w:r w:rsidRPr="002B1D18">
        <w:rPr>
          <w:rFonts w:ascii="Arial" w:hAnsi="Arial" w:cs="Arial"/>
          <w:sz w:val="20"/>
          <w:szCs w:val="20"/>
        </w:rPr>
        <w:t>the</w:t>
      </w:r>
      <w:r w:rsidRPr="002B1D18">
        <w:rPr>
          <w:rFonts w:ascii="Arial" w:hAnsi="Arial" w:cs="Arial"/>
          <w:spacing w:val="-3"/>
          <w:sz w:val="20"/>
          <w:szCs w:val="20"/>
        </w:rPr>
        <w:t xml:space="preserve"> </w:t>
      </w:r>
      <w:r w:rsidRPr="002B1D18">
        <w:rPr>
          <w:rFonts w:ascii="Arial" w:hAnsi="Arial" w:cs="Arial"/>
          <w:sz w:val="20"/>
          <w:szCs w:val="20"/>
        </w:rPr>
        <w:t>Council</w:t>
      </w:r>
      <w:r w:rsidRPr="002B1D18">
        <w:rPr>
          <w:rFonts w:ascii="Arial" w:hAnsi="Arial" w:cs="Arial"/>
          <w:spacing w:val="-1"/>
          <w:sz w:val="20"/>
          <w:szCs w:val="20"/>
        </w:rPr>
        <w:t xml:space="preserve"> </w:t>
      </w:r>
      <w:r w:rsidRPr="002B1D18">
        <w:rPr>
          <w:rFonts w:ascii="Arial" w:hAnsi="Arial" w:cs="Arial"/>
          <w:sz w:val="20"/>
          <w:szCs w:val="20"/>
        </w:rPr>
        <w:t>and</w:t>
      </w:r>
      <w:r w:rsidRPr="002B1D18">
        <w:rPr>
          <w:rFonts w:ascii="Arial" w:hAnsi="Arial" w:cs="Arial"/>
          <w:spacing w:val="-4"/>
          <w:sz w:val="20"/>
          <w:szCs w:val="20"/>
        </w:rPr>
        <w:t xml:space="preserve"> </w:t>
      </w:r>
      <w:r w:rsidRPr="002B1D18">
        <w:rPr>
          <w:rFonts w:ascii="Arial" w:hAnsi="Arial" w:cs="Arial"/>
          <w:sz w:val="20"/>
          <w:szCs w:val="20"/>
        </w:rPr>
        <w:t>demonstrating</w:t>
      </w:r>
      <w:r w:rsidRPr="002B1D18">
        <w:rPr>
          <w:rFonts w:ascii="Arial" w:hAnsi="Arial" w:cs="Arial"/>
          <w:spacing w:val="-3"/>
          <w:sz w:val="20"/>
          <w:szCs w:val="20"/>
        </w:rPr>
        <w:t xml:space="preserve"> </w:t>
      </w:r>
      <w:r w:rsidRPr="002B1D18">
        <w:rPr>
          <w:rFonts w:ascii="Arial" w:hAnsi="Arial" w:cs="Arial"/>
          <w:sz w:val="20"/>
          <w:szCs w:val="20"/>
        </w:rPr>
        <w:t>and</w:t>
      </w:r>
      <w:r w:rsidRPr="002B1D18">
        <w:rPr>
          <w:rFonts w:ascii="Arial" w:hAnsi="Arial" w:cs="Arial"/>
          <w:spacing w:val="-3"/>
          <w:sz w:val="20"/>
          <w:szCs w:val="20"/>
        </w:rPr>
        <w:t xml:space="preserve"> </w:t>
      </w:r>
      <w:r w:rsidRPr="002B1D18">
        <w:rPr>
          <w:rFonts w:ascii="Arial" w:hAnsi="Arial" w:cs="Arial"/>
          <w:sz w:val="20"/>
          <w:szCs w:val="20"/>
        </w:rPr>
        <w:t>givin</w:t>
      </w:r>
      <w:r w:rsidR="002B1D18">
        <w:rPr>
          <w:rFonts w:ascii="Arial" w:hAnsi="Arial" w:cs="Arial"/>
          <w:sz w:val="20"/>
          <w:szCs w:val="20"/>
        </w:rPr>
        <w:t xml:space="preserve">g </w:t>
      </w:r>
      <w:r w:rsidRPr="002B1D18">
        <w:rPr>
          <w:rFonts w:ascii="Arial" w:hAnsi="Arial" w:cs="Arial"/>
          <w:sz w:val="20"/>
          <w:szCs w:val="20"/>
        </w:rPr>
        <w:t>effect to a system of local government that is accountable to the community and that is</w:t>
      </w:r>
      <w:r w:rsidRPr="002B1D18">
        <w:rPr>
          <w:rFonts w:ascii="Arial" w:hAnsi="Arial" w:cs="Arial"/>
          <w:spacing w:val="1"/>
          <w:sz w:val="20"/>
          <w:szCs w:val="20"/>
        </w:rPr>
        <w:t xml:space="preserve"> </w:t>
      </w:r>
      <w:r w:rsidRPr="002B1D18">
        <w:rPr>
          <w:rFonts w:ascii="Arial" w:hAnsi="Arial" w:cs="Arial"/>
          <w:sz w:val="20"/>
          <w:szCs w:val="20"/>
        </w:rPr>
        <w:t>sustainable,</w:t>
      </w:r>
      <w:r w:rsidRPr="002B1D18">
        <w:rPr>
          <w:rFonts w:ascii="Arial" w:hAnsi="Arial" w:cs="Arial"/>
          <w:spacing w:val="-2"/>
          <w:sz w:val="20"/>
          <w:szCs w:val="20"/>
        </w:rPr>
        <w:t xml:space="preserve"> </w:t>
      </w:r>
      <w:proofErr w:type="gramStart"/>
      <w:r w:rsidRPr="002B1D18">
        <w:rPr>
          <w:rFonts w:ascii="Arial" w:hAnsi="Arial" w:cs="Arial"/>
          <w:sz w:val="20"/>
          <w:szCs w:val="20"/>
        </w:rPr>
        <w:t>flexible</w:t>
      </w:r>
      <w:proofErr w:type="gramEnd"/>
      <w:r w:rsidRPr="002B1D18">
        <w:rPr>
          <w:rFonts w:ascii="Arial" w:hAnsi="Arial" w:cs="Arial"/>
          <w:spacing w:val="1"/>
          <w:sz w:val="20"/>
          <w:szCs w:val="20"/>
        </w:rPr>
        <w:t xml:space="preserve"> </w:t>
      </w:r>
      <w:r w:rsidRPr="002B1D18">
        <w:rPr>
          <w:rFonts w:ascii="Arial" w:hAnsi="Arial" w:cs="Arial"/>
          <w:sz w:val="20"/>
          <w:szCs w:val="20"/>
        </w:rPr>
        <w:t>and</w:t>
      </w:r>
      <w:r w:rsidRPr="002B1D18">
        <w:rPr>
          <w:rFonts w:ascii="Arial" w:hAnsi="Arial" w:cs="Arial"/>
          <w:spacing w:val="-1"/>
          <w:sz w:val="20"/>
          <w:szCs w:val="20"/>
        </w:rPr>
        <w:t xml:space="preserve"> </w:t>
      </w:r>
      <w:r w:rsidRPr="002B1D18">
        <w:rPr>
          <w:rFonts w:ascii="Arial" w:hAnsi="Arial" w:cs="Arial"/>
          <w:sz w:val="20"/>
          <w:szCs w:val="20"/>
        </w:rPr>
        <w:t>effective.</w:t>
      </w:r>
    </w:p>
    <w:p w14:paraId="0CD47F1A" w14:textId="77777777" w:rsidR="00162D35" w:rsidRPr="00412DC6" w:rsidRDefault="00162D35" w:rsidP="00A20D8C">
      <w:pPr>
        <w:pStyle w:val="SubHeading4"/>
        <w:spacing w:line="276" w:lineRule="auto"/>
        <w:rPr>
          <w:b/>
          <w:bCs/>
          <w:sz w:val="20"/>
          <w:szCs w:val="20"/>
        </w:rPr>
      </w:pPr>
      <w:r w:rsidRPr="00412DC6">
        <w:rPr>
          <w:b/>
          <w:bCs/>
          <w:sz w:val="20"/>
          <w:szCs w:val="20"/>
        </w:rPr>
        <w:t>The</w:t>
      </w:r>
      <w:r w:rsidRPr="00412DC6">
        <w:rPr>
          <w:b/>
          <w:bCs/>
          <w:spacing w:val="-4"/>
          <w:sz w:val="20"/>
          <w:szCs w:val="20"/>
        </w:rPr>
        <w:t xml:space="preserve"> </w:t>
      </w:r>
      <w:r w:rsidRPr="00412DC6">
        <w:rPr>
          <w:b/>
          <w:bCs/>
          <w:sz w:val="20"/>
          <w:szCs w:val="20"/>
        </w:rPr>
        <w:t>planning</w:t>
      </w:r>
      <w:r w:rsidRPr="00412DC6">
        <w:rPr>
          <w:b/>
          <w:bCs/>
          <w:spacing w:val="-2"/>
          <w:sz w:val="20"/>
          <w:szCs w:val="20"/>
        </w:rPr>
        <w:t xml:space="preserve"> </w:t>
      </w:r>
      <w:r w:rsidRPr="00412DC6">
        <w:rPr>
          <w:b/>
          <w:bCs/>
          <w:sz w:val="20"/>
          <w:szCs w:val="20"/>
        </w:rPr>
        <w:t>purposes</w:t>
      </w:r>
      <w:r w:rsidRPr="00412DC6">
        <w:rPr>
          <w:b/>
          <w:bCs/>
          <w:spacing w:val="-2"/>
          <w:sz w:val="20"/>
          <w:szCs w:val="20"/>
        </w:rPr>
        <w:t xml:space="preserve"> </w:t>
      </w:r>
      <w:r w:rsidRPr="00412DC6">
        <w:rPr>
          <w:b/>
          <w:bCs/>
          <w:sz w:val="20"/>
          <w:szCs w:val="20"/>
        </w:rPr>
        <w:t>served by</w:t>
      </w:r>
      <w:r w:rsidRPr="00412DC6">
        <w:rPr>
          <w:b/>
          <w:bCs/>
          <w:spacing w:val="-3"/>
          <w:sz w:val="20"/>
          <w:szCs w:val="20"/>
        </w:rPr>
        <w:t xml:space="preserve"> </w:t>
      </w:r>
      <w:r w:rsidRPr="00412DC6">
        <w:rPr>
          <w:b/>
          <w:bCs/>
          <w:sz w:val="20"/>
          <w:szCs w:val="20"/>
        </w:rPr>
        <w:t>the</w:t>
      </w:r>
      <w:r w:rsidRPr="00412DC6">
        <w:rPr>
          <w:b/>
          <w:bCs/>
          <w:spacing w:val="-2"/>
          <w:sz w:val="20"/>
          <w:szCs w:val="20"/>
        </w:rPr>
        <w:t xml:space="preserve"> </w:t>
      </w:r>
      <w:r w:rsidRPr="00412DC6">
        <w:rPr>
          <w:b/>
          <w:bCs/>
          <w:sz w:val="20"/>
          <w:szCs w:val="20"/>
        </w:rPr>
        <w:t>Planning</w:t>
      </w:r>
      <w:r w:rsidRPr="00412DC6">
        <w:rPr>
          <w:b/>
          <w:bCs/>
          <w:spacing w:val="-2"/>
          <w:sz w:val="20"/>
          <w:szCs w:val="20"/>
        </w:rPr>
        <w:t xml:space="preserve"> </w:t>
      </w:r>
      <w:r w:rsidRPr="00412DC6">
        <w:rPr>
          <w:b/>
          <w:bCs/>
          <w:sz w:val="20"/>
          <w:szCs w:val="20"/>
        </w:rPr>
        <w:t>Agreement</w:t>
      </w:r>
    </w:p>
    <w:p w14:paraId="0D08B681" w14:textId="11D203FC" w:rsidR="00412DC6" w:rsidRDefault="00162D35" w:rsidP="00A20D8C">
      <w:pPr>
        <w:pStyle w:val="BodyText"/>
        <w:spacing w:after="120" w:line="276" w:lineRule="auto"/>
        <w:ind w:left="840" w:right="554"/>
        <w:rPr>
          <w:rFonts w:ascii="Arial" w:hAnsi="Arial" w:cs="Arial"/>
        </w:rPr>
      </w:pPr>
      <w:r w:rsidRPr="00162D35">
        <w:rPr>
          <w:rFonts w:ascii="Arial" w:hAnsi="Arial" w:cs="Arial"/>
        </w:rPr>
        <w:t>The</w:t>
      </w:r>
      <w:r w:rsidRPr="00162D35">
        <w:rPr>
          <w:rFonts w:ascii="Arial" w:hAnsi="Arial" w:cs="Arial"/>
          <w:spacing w:val="-4"/>
        </w:rPr>
        <w:t xml:space="preserve"> </w:t>
      </w:r>
      <w:r w:rsidR="002B1D18">
        <w:rPr>
          <w:rFonts w:ascii="Arial" w:hAnsi="Arial" w:cs="Arial"/>
        </w:rPr>
        <w:t>contributions</w:t>
      </w:r>
      <w:r w:rsidRPr="00162D35">
        <w:rPr>
          <w:rFonts w:ascii="Arial" w:hAnsi="Arial" w:cs="Arial"/>
          <w:spacing w:val="1"/>
        </w:rPr>
        <w:t xml:space="preserve"> </w:t>
      </w:r>
      <w:r w:rsidRPr="00162D35">
        <w:rPr>
          <w:rFonts w:ascii="Arial" w:hAnsi="Arial" w:cs="Arial"/>
        </w:rPr>
        <w:t>proposed</w:t>
      </w:r>
      <w:r w:rsidRPr="00162D35">
        <w:rPr>
          <w:rFonts w:ascii="Arial" w:hAnsi="Arial" w:cs="Arial"/>
          <w:spacing w:val="-3"/>
        </w:rPr>
        <w:t xml:space="preserve"> </w:t>
      </w:r>
      <w:r w:rsidRPr="00162D35">
        <w:rPr>
          <w:rFonts w:ascii="Arial" w:hAnsi="Arial" w:cs="Arial"/>
        </w:rPr>
        <w:t>to</w:t>
      </w:r>
      <w:r w:rsidRPr="00162D35">
        <w:rPr>
          <w:rFonts w:ascii="Arial" w:hAnsi="Arial" w:cs="Arial"/>
          <w:spacing w:val="-1"/>
        </w:rPr>
        <w:t xml:space="preserve"> </w:t>
      </w:r>
      <w:r w:rsidRPr="00162D35">
        <w:rPr>
          <w:rFonts w:ascii="Arial" w:hAnsi="Arial" w:cs="Arial"/>
        </w:rPr>
        <w:t>be</w:t>
      </w:r>
      <w:r w:rsidRPr="00162D35">
        <w:rPr>
          <w:rFonts w:ascii="Arial" w:hAnsi="Arial" w:cs="Arial"/>
          <w:spacing w:val="-2"/>
        </w:rPr>
        <w:t xml:space="preserve"> </w:t>
      </w:r>
      <w:r w:rsidRPr="00162D35">
        <w:rPr>
          <w:rFonts w:ascii="Arial" w:hAnsi="Arial" w:cs="Arial"/>
        </w:rPr>
        <w:t>provided</w:t>
      </w:r>
      <w:r w:rsidRPr="00162D35">
        <w:rPr>
          <w:rFonts w:ascii="Arial" w:hAnsi="Arial" w:cs="Arial"/>
          <w:spacing w:val="-1"/>
        </w:rPr>
        <w:t xml:space="preserve"> </w:t>
      </w:r>
      <w:r w:rsidRPr="00162D35">
        <w:rPr>
          <w:rFonts w:ascii="Arial" w:hAnsi="Arial" w:cs="Arial"/>
        </w:rPr>
        <w:t>under</w:t>
      </w:r>
      <w:r w:rsidRPr="00162D35">
        <w:rPr>
          <w:rFonts w:ascii="Arial" w:hAnsi="Arial" w:cs="Arial"/>
          <w:spacing w:val="-3"/>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Agreement</w:t>
      </w:r>
      <w:r w:rsidRPr="00162D35">
        <w:rPr>
          <w:rFonts w:ascii="Arial" w:hAnsi="Arial" w:cs="Arial"/>
          <w:spacing w:val="-3"/>
        </w:rPr>
        <w:t xml:space="preserve"> </w:t>
      </w:r>
      <w:r w:rsidRPr="00162D35">
        <w:rPr>
          <w:rFonts w:ascii="Arial" w:hAnsi="Arial" w:cs="Arial"/>
        </w:rPr>
        <w:t>will</w:t>
      </w:r>
      <w:r w:rsidRPr="00162D35">
        <w:rPr>
          <w:rFonts w:ascii="Arial" w:hAnsi="Arial" w:cs="Arial"/>
          <w:spacing w:val="-1"/>
        </w:rPr>
        <w:t xml:space="preserve"> </w:t>
      </w:r>
      <w:r w:rsidR="00014EA4">
        <w:rPr>
          <w:rFonts w:ascii="Arial" w:hAnsi="Arial" w:cs="Arial"/>
        </w:rPr>
        <w:t>be used</w:t>
      </w:r>
      <w:r w:rsidRPr="00162D35">
        <w:rPr>
          <w:rFonts w:ascii="Arial" w:hAnsi="Arial" w:cs="Arial"/>
          <w:spacing w:val="-2"/>
        </w:rPr>
        <w:t xml:space="preserve"> </w:t>
      </w:r>
      <w:r w:rsidRPr="00162D35">
        <w:rPr>
          <w:rFonts w:ascii="Arial" w:hAnsi="Arial" w:cs="Arial"/>
        </w:rPr>
        <w:t>to</w:t>
      </w:r>
      <w:r w:rsidRPr="00162D35">
        <w:rPr>
          <w:rFonts w:ascii="Arial" w:hAnsi="Arial" w:cs="Arial"/>
          <w:spacing w:val="1"/>
        </w:rPr>
        <w:t xml:space="preserve"> </w:t>
      </w:r>
      <w:r w:rsidRPr="00162D35">
        <w:rPr>
          <w:rFonts w:ascii="Arial" w:hAnsi="Arial" w:cs="Arial"/>
        </w:rPr>
        <w:t>achieve</w:t>
      </w:r>
      <w:r w:rsidRPr="00162D35">
        <w:rPr>
          <w:rFonts w:ascii="Arial" w:hAnsi="Arial" w:cs="Arial"/>
          <w:spacing w:val="-1"/>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following</w:t>
      </w:r>
      <w:r w:rsidRPr="00162D35">
        <w:rPr>
          <w:rFonts w:ascii="Arial" w:hAnsi="Arial" w:cs="Arial"/>
          <w:spacing w:val="-1"/>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purposes</w:t>
      </w:r>
      <w:r w:rsidR="00412DC6">
        <w:rPr>
          <w:rFonts w:ascii="Arial" w:hAnsi="Arial" w:cs="Arial"/>
        </w:rPr>
        <w:t>:</w:t>
      </w:r>
    </w:p>
    <w:p w14:paraId="1D1175AE" w14:textId="4762DB91" w:rsidR="002B1D18" w:rsidRPr="00D535FC" w:rsidRDefault="002B1D18" w:rsidP="002B1D18">
      <w:pPr>
        <w:pStyle w:val="BodyText"/>
        <w:numPr>
          <w:ilvl w:val="0"/>
          <w:numId w:val="21"/>
        </w:numPr>
        <w:spacing w:after="120" w:line="276" w:lineRule="auto"/>
        <w:ind w:right="554"/>
        <w:rPr>
          <w:rFonts w:ascii="Arial" w:hAnsi="Arial" w:cs="Arial"/>
        </w:rPr>
      </w:pPr>
      <w:r w:rsidRPr="002B1D18">
        <w:rPr>
          <w:rFonts w:ascii="Arial" w:hAnsi="Arial" w:cs="Arial"/>
        </w:rPr>
        <w:t>the provision of (or the recoupment of the cost of providing) transport or other infrastructure relating to land</w:t>
      </w:r>
      <w:r w:rsidR="00D535FC">
        <w:rPr>
          <w:rFonts w:ascii="Arial" w:hAnsi="Arial" w:cs="Arial"/>
        </w:rPr>
        <w:t xml:space="preserve"> and </w:t>
      </w:r>
      <w:r w:rsidR="00C97520">
        <w:rPr>
          <w:rFonts w:ascii="Arial" w:hAnsi="Arial" w:cs="Arial"/>
        </w:rPr>
        <w:t xml:space="preserve"> </w:t>
      </w:r>
    </w:p>
    <w:p w14:paraId="4EA6A385" w14:textId="31B5FF48" w:rsidR="00162D35" w:rsidRPr="008967B9" w:rsidRDefault="00162D35" w:rsidP="00A20D8C">
      <w:pPr>
        <w:pStyle w:val="SubHeading4"/>
        <w:spacing w:line="276" w:lineRule="auto"/>
        <w:rPr>
          <w:b/>
          <w:bCs/>
          <w:sz w:val="20"/>
          <w:szCs w:val="20"/>
        </w:rPr>
      </w:pPr>
      <w:r w:rsidRPr="008967B9">
        <w:rPr>
          <w:b/>
          <w:bCs/>
          <w:sz w:val="20"/>
          <w:szCs w:val="20"/>
        </w:rPr>
        <w:t xml:space="preserve">How the Planning Agreement promotes the objectives of the </w:t>
      </w:r>
      <w:r w:rsidRPr="008967B9">
        <w:rPr>
          <w:b/>
          <w:bCs/>
          <w:i/>
          <w:sz w:val="20"/>
          <w:szCs w:val="20"/>
        </w:rPr>
        <w:t xml:space="preserve">Local Government </w:t>
      </w:r>
      <w:proofErr w:type="gramStart"/>
      <w:r w:rsidRPr="008967B9">
        <w:rPr>
          <w:b/>
          <w:bCs/>
          <w:i/>
          <w:sz w:val="20"/>
          <w:szCs w:val="20"/>
        </w:rPr>
        <w:t>Act</w:t>
      </w:r>
      <w:r w:rsidRPr="008967B9">
        <w:rPr>
          <w:b/>
          <w:bCs/>
          <w:i/>
          <w:spacing w:val="-53"/>
          <w:sz w:val="20"/>
          <w:szCs w:val="20"/>
        </w:rPr>
        <w:t xml:space="preserve"> </w:t>
      </w:r>
      <w:r w:rsidR="00014EA4" w:rsidRPr="008967B9">
        <w:rPr>
          <w:b/>
          <w:bCs/>
          <w:i/>
          <w:sz w:val="20"/>
          <w:szCs w:val="20"/>
        </w:rPr>
        <w:t xml:space="preserve"> 1993</w:t>
      </w:r>
      <w:proofErr w:type="gramEnd"/>
      <w:r w:rsidRPr="008967B9">
        <w:rPr>
          <w:b/>
          <w:bCs/>
          <w:i/>
          <w:sz w:val="20"/>
          <w:szCs w:val="20"/>
        </w:rPr>
        <w:t xml:space="preserve"> </w:t>
      </w:r>
      <w:r w:rsidRPr="008967B9">
        <w:rPr>
          <w:b/>
          <w:bCs/>
          <w:sz w:val="20"/>
          <w:szCs w:val="20"/>
        </w:rPr>
        <w:t>and</w:t>
      </w:r>
      <w:r w:rsidRPr="008967B9">
        <w:rPr>
          <w:b/>
          <w:bCs/>
          <w:spacing w:val="-1"/>
          <w:sz w:val="20"/>
          <w:szCs w:val="20"/>
        </w:rPr>
        <w:t xml:space="preserve"> </w:t>
      </w:r>
      <w:r w:rsidRPr="008967B9">
        <w:rPr>
          <w:b/>
          <w:bCs/>
          <w:sz w:val="20"/>
          <w:szCs w:val="20"/>
        </w:rPr>
        <w:t>the</w:t>
      </w:r>
      <w:r w:rsidRPr="008967B9">
        <w:rPr>
          <w:b/>
          <w:bCs/>
          <w:spacing w:val="-2"/>
          <w:sz w:val="20"/>
          <w:szCs w:val="20"/>
        </w:rPr>
        <w:t xml:space="preserve"> </w:t>
      </w:r>
      <w:r w:rsidRPr="008967B9">
        <w:rPr>
          <w:b/>
          <w:bCs/>
          <w:sz w:val="20"/>
          <w:szCs w:val="20"/>
        </w:rPr>
        <w:t>elements</w:t>
      </w:r>
      <w:r w:rsidRPr="008967B9">
        <w:rPr>
          <w:b/>
          <w:bCs/>
          <w:spacing w:val="1"/>
          <w:sz w:val="20"/>
          <w:szCs w:val="20"/>
        </w:rPr>
        <w:t xml:space="preserve"> </w:t>
      </w:r>
      <w:r w:rsidRPr="008967B9">
        <w:rPr>
          <w:b/>
          <w:bCs/>
          <w:sz w:val="20"/>
          <w:szCs w:val="20"/>
        </w:rPr>
        <w:t>of the</w:t>
      </w:r>
      <w:r w:rsidRPr="008967B9">
        <w:rPr>
          <w:b/>
          <w:bCs/>
          <w:spacing w:val="-2"/>
          <w:sz w:val="20"/>
          <w:szCs w:val="20"/>
        </w:rPr>
        <w:t xml:space="preserve"> </w:t>
      </w:r>
      <w:r w:rsidRPr="008967B9">
        <w:rPr>
          <w:b/>
          <w:bCs/>
          <w:sz w:val="20"/>
          <w:szCs w:val="20"/>
        </w:rPr>
        <w:t>Council’s</w:t>
      </w:r>
      <w:r w:rsidRPr="008967B9">
        <w:rPr>
          <w:b/>
          <w:bCs/>
          <w:spacing w:val="1"/>
          <w:sz w:val="20"/>
          <w:szCs w:val="20"/>
        </w:rPr>
        <w:t xml:space="preserve"> </w:t>
      </w:r>
      <w:r w:rsidRPr="008967B9">
        <w:rPr>
          <w:b/>
          <w:bCs/>
          <w:sz w:val="20"/>
          <w:szCs w:val="20"/>
        </w:rPr>
        <w:t>Charter</w:t>
      </w:r>
      <w:r w:rsidRPr="008967B9">
        <w:rPr>
          <w:b/>
          <w:bCs/>
          <w:spacing w:val="2"/>
          <w:sz w:val="20"/>
          <w:szCs w:val="20"/>
        </w:rPr>
        <w:t xml:space="preserve"> </w:t>
      </w:r>
      <w:r w:rsidRPr="008967B9">
        <w:rPr>
          <w:b/>
          <w:bCs/>
          <w:sz w:val="20"/>
          <w:szCs w:val="20"/>
        </w:rPr>
        <w:t>(now</w:t>
      </w:r>
      <w:r w:rsidRPr="008967B9">
        <w:rPr>
          <w:b/>
          <w:bCs/>
          <w:spacing w:val="-1"/>
          <w:sz w:val="20"/>
          <w:szCs w:val="20"/>
        </w:rPr>
        <w:t xml:space="preserve"> </w:t>
      </w:r>
      <w:r w:rsidRPr="008967B9">
        <w:rPr>
          <w:b/>
          <w:bCs/>
          <w:sz w:val="20"/>
          <w:szCs w:val="20"/>
        </w:rPr>
        <w:t>section</w:t>
      </w:r>
      <w:r w:rsidRPr="008967B9">
        <w:rPr>
          <w:b/>
          <w:bCs/>
          <w:spacing w:val="-1"/>
          <w:sz w:val="20"/>
          <w:szCs w:val="20"/>
        </w:rPr>
        <w:t xml:space="preserve"> </w:t>
      </w:r>
      <w:r w:rsidRPr="008967B9">
        <w:rPr>
          <w:b/>
          <w:bCs/>
          <w:sz w:val="20"/>
          <w:szCs w:val="20"/>
        </w:rPr>
        <w:t>8A)</w:t>
      </w:r>
    </w:p>
    <w:p w14:paraId="53C71417" w14:textId="77777777" w:rsidR="00412DC6" w:rsidRDefault="00162D35" w:rsidP="00A20D8C">
      <w:pPr>
        <w:spacing w:after="120" w:line="276" w:lineRule="auto"/>
        <w:ind w:left="840" w:right="478"/>
        <w:rPr>
          <w:rFonts w:ascii="Arial" w:hAnsi="Arial" w:cs="Arial"/>
          <w:sz w:val="20"/>
          <w:szCs w:val="20"/>
        </w:rPr>
      </w:pPr>
      <w:r w:rsidRPr="00162D35">
        <w:rPr>
          <w:rFonts w:ascii="Arial" w:hAnsi="Arial" w:cs="Arial"/>
          <w:sz w:val="20"/>
          <w:szCs w:val="20"/>
        </w:rPr>
        <w:t xml:space="preserve">The Planning Agreement is consistent with the following purposes of the </w:t>
      </w:r>
      <w:r w:rsidRPr="00162D35">
        <w:rPr>
          <w:rFonts w:ascii="Arial" w:hAnsi="Arial" w:cs="Arial"/>
          <w:i/>
          <w:sz w:val="20"/>
          <w:szCs w:val="20"/>
        </w:rPr>
        <w:t xml:space="preserve">Local </w:t>
      </w:r>
      <w:proofErr w:type="gramStart"/>
      <w:r w:rsidRPr="00162D35">
        <w:rPr>
          <w:rFonts w:ascii="Arial" w:hAnsi="Arial" w:cs="Arial"/>
          <w:i/>
          <w:sz w:val="20"/>
          <w:szCs w:val="20"/>
        </w:rPr>
        <w:t>Government</w:t>
      </w:r>
      <w:r w:rsidRPr="00162D35">
        <w:rPr>
          <w:rFonts w:ascii="Arial" w:hAnsi="Arial" w:cs="Arial"/>
          <w:i/>
          <w:spacing w:val="-53"/>
          <w:sz w:val="20"/>
          <w:szCs w:val="20"/>
        </w:rPr>
        <w:t xml:space="preserve"> </w:t>
      </w:r>
      <w:r w:rsidR="00014EA4">
        <w:rPr>
          <w:rFonts w:ascii="Arial" w:hAnsi="Arial" w:cs="Arial"/>
          <w:i/>
          <w:sz w:val="20"/>
          <w:szCs w:val="20"/>
        </w:rPr>
        <w:t xml:space="preserve"> Act</w:t>
      </w:r>
      <w:proofErr w:type="gramEnd"/>
      <w:r w:rsidRPr="00162D35">
        <w:rPr>
          <w:rFonts w:ascii="Arial" w:hAnsi="Arial" w:cs="Arial"/>
          <w:i/>
          <w:spacing w:val="-2"/>
          <w:sz w:val="20"/>
          <w:szCs w:val="20"/>
        </w:rPr>
        <w:t xml:space="preserve"> </w:t>
      </w:r>
      <w:r w:rsidRPr="00162D35">
        <w:rPr>
          <w:rFonts w:ascii="Arial" w:hAnsi="Arial" w:cs="Arial"/>
          <w:i/>
          <w:sz w:val="20"/>
          <w:szCs w:val="20"/>
        </w:rPr>
        <w:t>1993</w:t>
      </w:r>
      <w:r w:rsidRPr="00162D35">
        <w:rPr>
          <w:rFonts w:ascii="Arial" w:hAnsi="Arial" w:cs="Arial"/>
          <w:sz w:val="20"/>
          <w:szCs w:val="20"/>
        </w:rPr>
        <w:t>:</w:t>
      </w:r>
    </w:p>
    <w:p w14:paraId="330DD5AB" w14:textId="4139756F" w:rsidR="00412DC6" w:rsidRPr="00A20D8C" w:rsidRDefault="00162D35" w:rsidP="00A20D8C">
      <w:pPr>
        <w:pStyle w:val="ListParagraph"/>
        <w:numPr>
          <w:ilvl w:val="0"/>
          <w:numId w:val="18"/>
        </w:numPr>
        <w:spacing w:after="120" w:line="276" w:lineRule="auto"/>
        <w:ind w:left="1559" w:right="476" w:hanging="357"/>
        <w:rPr>
          <w:rFonts w:ascii="Arial" w:hAnsi="Arial" w:cs="Arial"/>
          <w:sz w:val="20"/>
          <w:szCs w:val="20"/>
        </w:rPr>
      </w:pPr>
      <w:r w:rsidRPr="00A20D8C">
        <w:rPr>
          <w:rFonts w:ascii="Arial" w:hAnsi="Arial" w:cs="Arial"/>
          <w:sz w:val="20"/>
          <w:szCs w:val="20"/>
        </w:rPr>
        <w:t>to</w:t>
      </w:r>
      <w:r w:rsidRPr="00A20D8C">
        <w:rPr>
          <w:rFonts w:ascii="Arial" w:hAnsi="Arial" w:cs="Arial"/>
          <w:spacing w:val="-3"/>
          <w:sz w:val="20"/>
          <w:szCs w:val="20"/>
        </w:rPr>
        <w:t xml:space="preserve"> </w:t>
      </w:r>
      <w:r w:rsidRPr="00A20D8C">
        <w:rPr>
          <w:rFonts w:ascii="Arial" w:hAnsi="Arial" w:cs="Arial"/>
          <w:sz w:val="20"/>
          <w:szCs w:val="20"/>
        </w:rPr>
        <w:t>give</w:t>
      </w:r>
      <w:r w:rsidRPr="00A20D8C">
        <w:rPr>
          <w:rFonts w:ascii="Arial" w:hAnsi="Arial" w:cs="Arial"/>
          <w:spacing w:val="-3"/>
          <w:sz w:val="20"/>
          <w:szCs w:val="20"/>
        </w:rPr>
        <w:t xml:space="preserve"> </w:t>
      </w:r>
      <w:r w:rsidRPr="00A20D8C">
        <w:rPr>
          <w:rFonts w:ascii="Arial" w:hAnsi="Arial" w:cs="Arial"/>
          <w:sz w:val="20"/>
          <w:szCs w:val="20"/>
        </w:rPr>
        <w:t>councils</w:t>
      </w:r>
      <w:r w:rsidRPr="00A20D8C">
        <w:rPr>
          <w:rFonts w:ascii="Arial" w:hAnsi="Arial" w:cs="Arial"/>
          <w:spacing w:val="-1"/>
          <w:sz w:val="20"/>
          <w:szCs w:val="20"/>
        </w:rPr>
        <w:t xml:space="preserve"> </w:t>
      </w:r>
      <w:r w:rsidRPr="00A20D8C">
        <w:rPr>
          <w:rFonts w:ascii="Arial" w:hAnsi="Arial" w:cs="Arial"/>
          <w:sz w:val="20"/>
          <w:szCs w:val="20"/>
        </w:rPr>
        <w:t>the</w:t>
      </w:r>
      <w:r w:rsidRPr="00A20D8C">
        <w:rPr>
          <w:rFonts w:ascii="Arial" w:hAnsi="Arial" w:cs="Arial"/>
          <w:spacing w:val="-3"/>
          <w:sz w:val="20"/>
          <w:szCs w:val="20"/>
        </w:rPr>
        <w:t xml:space="preserve"> </w:t>
      </w:r>
      <w:r w:rsidRPr="00A20D8C">
        <w:rPr>
          <w:rFonts w:ascii="Arial" w:hAnsi="Arial" w:cs="Arial"/>
          <w:sz w:val="20"/>
          <w:szCs w:val="20"/>
        </w:rPr>
        <w:t>ability</w:t>
      </w:r>
      <w:r w:rsidRPr="00A20D8C">
        <w:rPr>
          <w:rFonts w:ascii="Arial" w:hAnsi="Arial" w:cs="Arial"/>
          <w:spacing w:val="-1"/>
          <w:sz w:val="20"/>
          <w:szCs w:val="20"/>
        </w:rPr>
        <w:t xml:space="preserve"> </w:t>
      </w:r>
      <w:r w:rsidRPr="00A20D8C">
        <w:rPr>
          <w:rFonts w:ascii="Arial" w:hAnsi="Arial" w:cs="Arial"/>
          <w:sz w:val="20"/>
          <w:szCs w:val="20"/>
        </w:rPr>
        <w:t>to</w:t>
      </w:r>
      <w:r w:rsidRPr="00A20D8C">
        <w:rPr>
          <w:rFonts w:ascii="Arial" w:hAnsi="Arial" w:cs="Arial"/>
          <w:spacing w:val="-3"/>
          <w:sz w:val="20"/>
          <w:szCs w:val="20"/>
        </w:rPr>
        <w:t xml:space="preserve"> </w:t>
      </w:r>
      <w:r w:rsidRPr="00A20D8C">
        <w:rPr>
          <w:rFonts w:ascii="Arial" w:hAnsi="Arial" w:cs="Arial"/>
          <w:sz w:val="20"/>
          <w:szCs w:val="20"/>
        </w:rPr>
        <w:t>provide</w:t>
      </w:r>
      <w:r w:rsidRPr="00A20D8C">
        <w:rPr>
          <w:rFonts w:ascii="Arial" w:hAnsi="Arial" w:cs="Arial"/>
          <w:spacing w:val="-2"/>
          <w:sz w:val="20"/>
          <w:szCs w:val="20"/>
        </w:rPr>
        <w:t xml:space="preserve"> </w:t>
      </w:r>
      <w:r w:rsidRPr="00A20D8C">
        <w:rPr>
          <w:rFonts w:ascii="Arial" w:hAnsi="Arial" w:cs="Arial"/>
          <w:sz w:val="20"/>
          <w:szCs w:val="20"/>
        </w:rPr>
        <w:t>goods,</w:t>
      </w:r>
      <w:r w:rsidRPr="00A20D8C">
        <w:rPr>
          <w:rFonts w:ascii="Arial" w:hAnsi="Arial" w:cs="Arial"/>
          <w:spacing w:val="-3"/>
          <w:sz w:val="20"/>
          <w:szCs w:val="20"/>
        </w:rPr>
        <w:t xml:space="preserve"> </w:t>
      </w:r>
      <w:r w:rsidRPr="00A20D8C">
        <w:rPr>
          <w:rFonts w:ascii="Arial" w:hAnsi="Arial" w:cs="Arial"/>
          <w:sz w:val="20"/>
          <w:szCs w:val="20"/>
        </w:rPr>
        <w:t>services</w:t>
      </w:r>
      <w:r w:rsidRPr="00A20D8C">
        <w:rPr>
          <w:rFonts w:ascii="Arial" w:hAnsi="Arial" w:cs="Arial"/>
          <w:spacing w:val="1"/>
          <w:sz w:val="20"/>
          <w:szCs w:val="20"/>
        </w:rPr>
        <w:t xml:space="preserve"> </w:t>
      </w:r>
      <w:r w:rsidRPr="00A20D8C">
        <w:rPr>
          <w:rFonts w:ascii="Arial" w:hAnsi="Arial" w:cs="Arial"/>
          <w:sz w:val="20"/>
          <w:szCs w:val="20"/>
        </w:rPr>
        <w:t>and</w:t>
      </w:r>
      <w:r w:rsidRPr="00A20D8C">
        <w:rPr>
          <w:rFonts w:ascii="Arial" w:hAnsi="Arial" w:cs="Arial"/>
          <w:spacing w:val="-3"/>
          <w:sz w:val="20"/>
          <w:szCs w:val="20"/>
        </w:rPr>
        <w:t xml:space="preserve"> </w:t>
      </w:r>
      <w:r w:rsidRPr="00A20D8C">
        <w:rPr>
          <w:rFonts w:ascii="Arial" w:hAnsi="Arial" w:cs="Arial"/>
          <w:sz w:val="20"/>
          <w:szCs w:val="20"/>
        </w:rPr>
        <w:t>facilities,</w:t>
      </w:r>
      <w:r w:rsidRPr="00A20D8C">
        <w:rPr>
          <w:rFonts w:ascii="Arial" w:hAnsi="Arial" w:cs="Arial"/>
          <w:spacing w:val="-2"/>
          <w:sz w:val="20"/>
          <w:szCs w:val="20"/>
        </w:rPr>
        <w:t xml:space="preserve"> </w:t>
      </w:r>
      <w:r w:rsidRPr="00A20D8C">
        <w:rPr>
          <w:rFonts w:ascii="Arial" w:hAnsi="Arial" w:cs="Arial"/>
          <w:sz w:val="20"/>
          <w:szCs w:val="20"/>
        </w:rPr>
        <w:t>and</w:t>
      </w:r>
      <w:r w:rsidRPr="00A20D8C">
        <w:rPr>
          <w:rFonts w:ascii="Arial" w:hAnsi="Arial" w:cs="Arial"/>
          <w:spacing w:val="-3"/>
          <w:sz w:val="20"/>
          <w:szCs w:val="20"/>
        </w:rPr>
        <w:t xml:space="preserve"> </w:t>
      </w:r>
      <w:r w:rsidRPr="00A20D8C">
        <w:rPr>
          <w:rFonts w:ascii="Arial" w:hAnsi="Arial" w:cs="Arial"/>
          <w:sz w:val="20"/>
          <w:szCs w:val="20"/>
        </w:rPr>
        <w:t>to</w:t>
      </w:r>
      <w:r w:rsidRPr="00A20D8C">
        <w:rPr>
          <w:rFonts w:ascii="Arial" w:hAnsi="Arial" w:cs="Arial"/>
          <w:spacing w:val="-2"/>
          <w:sz w:val="20"/>
          <w:szCs w:val="20"/>
        </w:rPr>
        <w:t xml:space="preserve"> </w:t>
      </w:r>
      <w:r w:rsidRPr="00A20D8C">
        <w:rPr>
          <w:rFonts w:ascii="Arial" w:hAnsi="Arial" w:cs="Arial"/>
          <w:sz w:val="20"/>
          <w:szCs w:val="20"/>
        </w:rPr>
        <w:t>carry</w:t>
      </w:r>
      <w:r w:rsidRPr="00A20D8C">
        <w:rPr>
          <w:rFonts w:ascii="Arial" w:hAnsi="Arial" w:cs="Arial"/>
          <w:spacing w:val="-2"/>
          <w:sz w:val="20"/>
          <w:szCs w:val="20"/>
        </w:rPr>
        <w:t xml:space="preserve"> </w:t>
      </w:r>
      <w:r w:rsidRPr="00A20D8C">
        <w:rPr>
          <w:rFonts w:ascii="Arial" w:hAnsi="Arial" w:cs="Arial"/>
          <w:sz w:val="20"/>
          <w:szCs w:val="20"/>
        </w:rPr>
        <w:t>out</w:t>
      </w:r>
      <w:r w:rsidRPr="00A20D8C">
        <w:rPr>
          <w:rFonts w:ascii="Arial" w:hAnsi="Arial" w:cs="Arial"/>
          <w:spacing w:val="-53"/>
          <w:sz w:val="20"/>
          <w:szCs w:val="20"/>
        </w:rPr>
        <w:t xml:space="preserve"> </w:t>
      </w:r>
      <w:r w:rsidRPr="00A20D8C">
        <w:rPr>
          <w:rFonts w:ascii="Arial" w:hAnsi="Arial" w:cs="Arial"/>
          <w:sz w:val="20"/>
          <w:szCs w:val="20"/>
        </w:rPr>
        <w:t xml:space="preserve">activities, appropriate to the current and future needs of local communities and </w:t>
      </w:r>
      <w:proofErr w:type="gramStart"/>
      <w:r w:rsidR="00014EA4" w:rsidRPr="00A20D8C">
        <w:rPr>
          <w:rFonts w:ascii="Arial" w:hAnsi="Arial" w:cs="Arial"/>
          <w:sz w:val="20"/>
          <w:szCs w:val="20"/>
        </w:rPr>
        <w:t xml:space="preserve">the </w:t>
      </w:r>
      <w:r w:rsidRPr="00A20D8C">
        <w:rPr>
          <w:rFonts w:ascii="Arial" w:hAnsi="Arial" w:cs="Arial"/>
          <w:spacing w:val="-53"/>
          <w:sz w:val="20"/>
          <w:szCs w:val="20"/>
        </w:rPr>
        <w:t xml:space="preserve"> </w:t>
      </w:r>
      <w:r w:rsidRPr="00A20D8C">
        <w:rPr>
          <w:rFonts w:ascii="Arial" w:hAnsi="Arial" w:cs="Arial"/>
          <w:sz w:val="20"/>
          <w:szCs w:val="20"/>
        </w:rPr>
        <w:t>wider</w:t>
      </w:r>
      <w:proofErr w:type="gramEnd"/>
      <w:r w:rsidRPr="00A20D8C">
        <w:rPr>
          <w:rFonts w:ascii="Arial" w:hAnsi="Arial" w:cs="Arial"/>
          <w:spacing w:val="1"/>
          <w:sz w:val="20"/>
          <w:szCs w:val="20"/>
        </w:rPr>
        <w:t xml:space="preserve"> </w:t>
      </w:r>
      <w:r w:rsidRPr="00A20D8C">
        <w:rPr>
          <w:rFonts w:ascii="Arial" w:hAnsi="Arial" w:cs="Arial"/>
          <w:sz w:val="20"/>
          <w:szCs w:val="20"/>
        </w:rPr>
        <w:t>public;</w:t>
      </w:r>
      <w:r w:rsidRPr="00A20D8C">
        <w:rPr>
          <w:rFonts w:ascii="Arial" w:hAnsi="Arial" w:cs="Arial"/>
          <w:spacing w:val="3"/>
          <w:sz w:val="20"/>
          <w:szCs w:val="20"/>
        </w:rPr>
        <w:t xml:space="preserve"> </w:t>
      </w:r>
      <w:r w:rsidRPr="00A20D8C">
        <w:rPr>
          <w:rFonts w:ascii="Arial" w:hAnsi="Arial" w:cs="Arial"/>
          <w:sz w:val="20"/>
          <w:szCs w:val="20"/>
        </w:rPr>
        <w:t>and</w:t>
      </w:r>
    </w:p>
    <w:p w14:paraId="69F0CF51" w14:textId="64FA1A02" w:rsidR="00162D35" w:rsidRPr="00A20D8C" w:rsidRDefault="00162D35" w:rsidP="00A20D8C">
      <w:pPr>
        <w:pStyle w:val="ListParagraph"/>
        <w:numPr>
          <w:ilvl w:val="0"/>
          <w:numId w:val="18"/>
        </w:numPr>
        <w:spacing w:after="120" w:line="276" w:lineRule="auto"/>
        <w:ind w:left="1559" w:right="476" w:hanging="357"/>
        <w:rPr>
          <w:rFonts w:ascii="Arial" w:hAnsi="Arial" w:cs="Arial"/>
          <w:sz w:val="20"/>
          <w:szCs w:val="20"/>
        </w:rPr>
      </w:pPr>
      <w:r w:rsidRPr="00A20D8C">
        <w:rPr>
          <w:rFonts w:ascii="Arial" w:hAnsi="Arial" w:cs="Arial"/>
          <w:sz w:val="20"/>
          <w:szCs w:val="20"/>
        </w:rPr>
        <w:t>to</w:t>
      </w:r>
      <w:r w:rsidRPr="00A20D8C">
        <w:rPr>
          <w:rFonts w:ascii="Arial" w:hAnsi="Arial" w:cs="Arial"/>
          <w:spacing w:val="-3"/>
          <w:sz w:val="20"/>
          <w:szCs w:val="20"/>
        </w:rPr>
        <w:t xml:space="preserve"> </w:t>
      </w:r>
      <w:r w:rsidRPr="00A20D8C">
        <w:rPr>
          <w:rFonts w:ascii="Arial" w:hAnsi="Arial" w:cs="Arial"/>
          <w:sz w:val="20"/>
          <w:szCs w:val="20"/>
        </w:rPr>
        <w:t>give</w:t>
      </w:r>
      <w:r w:rsidRPr="00A20D8C">
        <w:rPr>
          <w:rFonts w:ascii="Arial" w:hAnsi="Arial" w:cs="Arial"/>
          <w:spacing w:val="-3"/>
          <w:sz w:val="20"/>
          <w:szCs w:val="20"/>
        </w:rPr>
        <w:t xml:space="preserve"> </w:t>
      </w:r>
      <w:r w:rsidRPr="00A20D8C">
        <w:rPr>
          <w:rFonts w:ascii="Arial" w:hAnsi="Arial" w:cs="Arial"/>
          <w:sz w:val="20"/>
          <w:szCs w:val="20"/>
        </w:rPr>
        <w:t>councils</w:t>
      </w:r>
      <w:r w:rsidRPr="00A20D8C">
        <w:rPr>
          <w:rFonts w:ascii="Arial" w:hAnsi="Arial" w:cs="Arial"/>
          <w:spacing w:val="-2"/>
          <w:sz w:val="20"/>
          <w:szCs w:val="20"/>
        </w:rPr>
        <w:t xml:space="preserve"> </w:t>
      </w:r>
      <w:r w:rsidRPr="00A20D8C">
        <w:rPr>
          <w:rFonts w:ascii="Arial" w:hAnsi="Arial" w:cs="Arial"/>
          <w:sz w:val="20"/>
          <w:szCs w:val="20"/>
        </w:rPr>
        <w:t>a</w:t>
      </w:r>
      <w:r w:rsidRPr="00A20D8C">
        <w:rPr>
          <w:rFonts w:ascii="Arial" w:hAnsi="Arial" w:cs="Arial"/>
          <w:spacing w:val="-3"/>
          <w:sz w:val="20"/>
          <w:szCs w:val="20"/>
        </w:rPr>
        <w:t xml:space="preserve"> </w:t>
      </w:r>
      <w:r w:rsidRPr="00A20D8C">
        <w:rPr>
          <w:rFonts w:ascii="Arial" w:hAnsi="Arial" w:cs="Arial"/>
          <w:sz w:val="20"/>
          <w:szCs w:val="20"/>
        </w:rPr>
        <w:t>role</w:t>
      </w:r>
      <w:r w:rsidRPr="00A20D8C">
        <w:rPr>
          <w:rFonts w:ascii="Arial" w:hAnsi="Arial" w:cs="Arial"/>
          <w:spacing w:val="-1"/>
          <w:sz w:val="20"/>
          <w:szCs w:val="20"/>
        </w:rPr>
        <w:t xml:space="preserve"> </w:t>
      </w:r>
      <w:r w:rsidRPr="00A20D8C">
        <w:rPr>
          <w:rFonts w:ascii="Arial" w:hAnsi="Arial" w:cs="Arial"/>
          <w:sz w:val="20"/>
          <w:szCs w:val="20"/>
        </w:rPr>
        <w:t>in</w:t>
      </w:r>
      <w:r w:rsidRPr="00A20D8C">
        <w:rPr>
          <w:rFonts w:ascii="Arial" w:hAnsi="Arial" w:cs="Arial"/>
          <w:spacing w:val="-1"/>
          <w:sz w:val="20"/>
          <w:szCs w:val="20"/>
        </w:rPr>
        <w:t xml:space="preserve"> </w:t>
      </w:r>
      <w:r w:rsidRPr="00A20D8C">
        <w:rPr>
          <w:rFonts w:ascii="Arial" w:hAnsi="Arial" w:cs="Arial"/>
          <w:sz w:val="20"/>
          <w:szCs w:val="20"/>
        </w:rPr>
        <w:t>the</w:t>
      </w:r>
      <w:r w:rsidRPr="00A20D8C">
        <w:rPr>
          <w:rFonts w:ascii="Arial" w:hAnsi="Arial" w:cs="Arial"/>
          <w:spacing w:val="-3"/>
          <w:sz w:val="20"/>
          <w:szCs w:val="20"/>
        </w:rPr>
        <w:t xml:space="preserve"> </w:t>
      </w:r>
      <w:r w:rsidRPr="00A20D8C">
        <w:rPr>
          <w:rFonts w:ascii="Arial" w:hAnsi="Arial" w:cs="Arial"/>
          <w:sz w:val="20"/>
          <w:szCs w:val="20"/>
        </w:rPr>
        <w:t>management,</w:t>
      </w:r>
      <w:r w:rsidRPr="00A20D8C">
        <w:rPr>
          <w:rFonts w:ascii="Arial" w:hAnsi="Arial" w:cs="Arial"/>
          <w:spacing w:val="-1"/>
          <w:sz w:val="20"/>
          <w:szCs w:val="20"/>
        </w:rPr>
        <w:t xml:space="preserve"> </w:t>
      </w:r>
      <w:r w:rsidRPr="00A20D8C">
        <w:rPr>
          <w:rFonts w:ascii="Arial" w:hAnsi="Arial" w:cs="Arial"/>
          <w:sz w:val="20"/>
          <w:szCs w:val="20"/>
        </w:rPr>
        <w:t>improvement</w:t>
      </w:r>
      <w:r w:rsidRPr="00A20D8C">
        <w:rPr>
          <w:rFonts w:ascii="Arial" w:hAnsi="Arial" w:cs="Arial"/>
          <w:spacing w:val="-3"/>
          <w:sz w:val="20"/>
          <w:szCs w:val="20"/>
        </w:rPr>
        <w:t xml:space="preserve"> </w:t>
      </w:r>
      <w:r w:rsidRPr="00A20D8C">
        <w:rPr>
          <w:rFonts w:ascii="Arial" w:hAnsi="Arial" w:cs="Arial"/>
          <w:sz w:val="20"/>
          <w:szCs w:val="20"/>
        </w:rPr>
        <w:t>and</w:t>
      </w:r>
      <w:r w:rsidRPr="00A20D8C">
        <w:rPr>
          <w:rFonts w:ascii="Arial" w:hAnsi="Arial" w:cs="Arial"/>
          <w:spacing w:val="-3"/>
          <w:sz w:val="20"/>
          <w:szCs w:val="20"/>
        </w:rPr>
        <w:t xml:space="preserve"> </w:t>
      </w:r>
      <w:r w:rsidRPr="00A20D8C">
        <w:rPr>
          <w:rFonts w:ascii="Arial" w:hAnsi="Arial" w:cs="Arial"/>
          <w:sz w:val="20"/>
          <w:szCs w:val="20"/>
        </w:rPr>
        <w:t>development</w:t>
      </w:r>
      <w:r w:rsidRPr="00A20D8C">
        <w:rPr>
          <w:rFonts w:ascii="Arial" w:hAnsi="Arial" w:cs="Arial"/>
          <w:spacing w:val="-1"/>
          <w:sz w:val="20"/>
          <w:szCs w:val="20"/>
        </w:rPr>
        <w:t xml:space="preserve"> </w:t>
      </w:r>
      <w:r w:rsidRPr="00A20D8C">
        <w:rPr>
          <w:rFonts w:ascii="Arial" w:hAnsi="Arial" w:cs="Arial"/>
          <w:sz w:val="20"/>
          <w:szCs w:val="20"/>
        </w:rPr>
        <w:t>of</w:t>
      </w:r>
      <w:r w:rsidRPr="00A20D8C">
        <w:rPr>
          <w:rFonts w:ascii="Arial" w:hAnsi="Arial" w:cs="Arial"/>
          <w:spacing w:val="-3"/>
          <w:sz w:val="20"/>
          <w:szCs w:val="20"/>
        </w:rPr>
        <w:t xml:space="preserve"> </w:t>
      </w:r>
      <w:proofErr w:type="gramStart"/>
      <w:r w:rsidR="00014EA4" w:rsidRPr="00A20D8C">
        <w:rPr>
          <w:rFonts w:ascii="Arial" w:hAnsi="Arial" w:cs="Arial"/>
          <w:sz w:val="20"/>
          <w:szCs w:val="20"/>
        </w:rPr>
        <w:t xml:space="preserve">the </w:t>
      </w:r>
      <w:r w:rsidRPr="00A20D8C">
        <w:rPr>
          <w:rFonts w:ascii="Arial" w:hAnsi="Arial" w:cs="Arial"/>
          <w:spacing w:val="-54"/>
          <w:sz w:val="20"/>
          <w:szCs w:val="20"/>
        </w:rPr>
        <w:t xml:space="preserve"> </w:t>
      </w:r>
      <w:r w:rsidRPr="00A20D8C">
        <w:rPr>
          <w:rFonts w:ascii="Arial" w:hAnsi="Arial" w:cs="Arial"/>
          <w:sz w:val="20"/>
          <w:szCs w:val="20"/>
        </w:rPr>
        <w:t>resources</w:t>
      </w:r>
      <w:proofErr w:type="gramEnd"/>
      <w:r w:rsidRPr="00A20D8C">
        <w:rPr>
          <w:rFonts w:ascii="Arial" w:hAnsi="Arial" w:cs="Arial"/>
          <w:spacing w:val="-1"/>
          <w:sz w:val="20"/>
          <w:szCs w:val="20"/>
        </w:rPr>
        <w:t xml:space="preserve"> </w:t>
      </w:r>
      <w:r w:rsidRPr="00A20D8C">
        <w:rPr>
          <w:rFonts w:ascii="Arial" w:hAnsi="Arial" w:cs="Arial"/>
          <w:sz w:val="20"/>
          <w:szCs w:val="20"/>
        </w:rPr>
        <w:t>of</w:t>
      </w:r>
      <w:r w:rsidRPr="00A20D8C">
        <w:rPr>
          <w:rFonts w:ascii="Arial" w:hAnsi="Arial" w:cs="Arial"/>
          <w:spacing w:val="-1"/>
          <w:sz w:val="20"/>
          <w:szCs w:val="20"/>
        </w:rPr>
        <w:t xml:space="preserve"> </w:t>
      </w:r>
      <w:r w:rsidRPr="00A20D8C">
        <w:rPr>
          <w:rFonts w:ascii="Arial" w:hAnsi="Arial" w:cs="Arial"/>
          <w:sz w:val="20"/>
          <w:szCs w:val="20"/>
        </w:rPr>
        <w:t>their areas.</w:t>
      </w:r>
    </w:p>
    <w:p w14:paraId="564E34FC" w14:textId="2465DCBC" w:rsidR="00162D35" w:rsidRPr="00162D35" w:rsidRDefault="00162D35" w:rsidP="00A20D8C">
      <w:pPr>
        <w:pStyle w:val="BodyText"/>
        <w:spacing w:after="120" w:line="276" w:lineRule="auto"/>
        <w:ind w:left="840" w:right="318"/>
        <w:rPr>
          <w:rFonts w:ascii="Arial" w:hAnsi="Arial" w:cs="Arial"/>
        </w:rPr>
      </w:pPr>
      <w:r w:rsidRPr="00162D35">
        <w:rPr>
          <w:rFonts w:ascii="Arial" w:hAnsi="Arial" w:cs="Arial"/>
        </w:rPr>
        <w:t>By</w:t>
      </w:r>
      <w:r w:rsidRPr="00162D35">
        <w:rPr>
          <w:rFonts w:ascii="Arial" w:hAnsi="Arial" w:cs="Arial"/>
          <w:spacing w:val="-3"/>
        </w:rPr>
        <w:t xml:space="preserve"> </w:t>
      </w:r>
      <w:r w:rsidRPr="00162D35">
        <w:rPr>
          <w:rFonts w:ascii="Arial" w:hAnsi="Arial" w:cs="Arial"/>
        </w:rPr>
        <w:t>enabling</w:t>
      </w:r>
      <w:r w:rsidRPr="00162D35">
        <w:rPr>
          <w:rFonts w:ascii="Arial" w:hAnsi="Arial" w:cs="Arial"/>
          <w:spacing w:val="-3"/>
        </w:rPr>
        <w:t xml:space="preserve"> </w:t>
      </w:r>
      <w:r w:rsidRPr="00162D35">
        <w:rPr>
          <w:rFonts w:ascii="Arial" w:hAnsi="Arial" w:cs="Arial"/>
        </w:rPr>
        <w:t>Council</w:t>
      </w:r>
      <w:r w:rsidRPr="00162D35">
        <w:rPr>
          <w:rFonts w:ascii="Arial" w:hAnsi="Arial" w:cs="Arial"/>
          <w:spacing w:val="-4"/>
        </w:rPr>
        <w:t xml:space="preserve"> </w:t>
      </w:r>
      <w:r w:rsidRPr="00162D35">
        <w:rPr>
          <w:rFonts w:ascii="Arial" w:hAnsi="Arial" w:cs="Arial"/>
        </w:rPr>
        <w:t>to</w:t>
      </w:r>
      <w:r w:rsidRPr="00162D35">
        <w:rPr>
          <w:rFonts w:ascii="Arial" w:hAnsi="Arial" w:cs="Arial"/>
          <w:spacing w:val="-1"/>
        </w:rPr>
        <w:t xml:space="preserve"> </w:t>
      </w:r>
      <w:r w:rsidRPr="00162D35">
        <w:rPr>
          <w:rFonts w:ascii="Arial" w:hAnsi="Arial" w:cs="Arial"/>
        </w:rPr>
        <w:t>provide</w:t>
      </w:r>
      <w:r w:rsidRPr="00162D35">
        <w:rPr>
          <w:rFonts w:ascii="Arial" w:hAnsi="Arial" w:cs="Arial"/>
          <w:spacing w:val="-2"/>
        </w:rPr>
        <w:t xml:space="preserve"> </w:t>
      </w:r>
      <w:r w:rsidRPr="00162D35">
        <w:rPr>
          <w:rFonts w:ascii="Arial" w:hAnsi="Arial" w:cs="Arial"/>
        </w:rPr>
        <w:t>public infrastructure</w:t>
      </w:r>
      <w:r w:rsidRPr="00162D35">
        <w:rPr>
          <w:rFonts w:ascii="Arial" w:hAnsi="Arial" w:cs="Arial"/>
          <w:spacing w:val="-3"/>
        </w:rPr>
        <w:t xml:space="preserve"> </w:t>
      </w:r>
      <w:r w:rsidRPr="00162D35">
        <w:rPr>
          <w:rFonts w:ascii="Arial" w:hAnsi="Arial" w:cs="Arial"/>
        </w:rPr>
        <w:t>and</w:t>
      </w:r>
      <w:r w:rsidRPr="00162D35">
        <w:rPr>
          <w:rFonts w:ascii="Arial" w:hAnsi="Arial" w:cs="Arial"/>
          <w:spacing w:val="-4"/>
        </w:rPr>
        <w:t xml:space="preserve"> </w:t>
      </w:r>
      <w:r w:rsidRPr="00162D35">
        <w:rPr>
          <w:rFonts w:ascii="Arial" w:hAnsi="Arial" w:cs="Arial"/>
        </w:rPr>
        <w:t>facilities,</w:t>
      </w:r>
      <w:r w:rsidRPr="00162D35">
        <w:rPr>
          <w:rFonts w:ascii="Arial" w:hAnsi="Arial" w:cs="Arial"/>
          <w:spacing w:val="-3"/>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Planning</w:t>
      </w:r>
      <w:r w:rsidRPr="00162D35">
        <w:rPr>
          <w:rFonts w:ascii="Arial" w:hAnsi="Arial" w:cs="Arial"/>
          <w:spacing w:val="-3"/>
        </w:rPr>
        <w:t xml:space="preserve"> </w:t>
      </w:r>
      <w:r w:rsidRPr="00162D35">
        <w:rPr>
          <w:rFonts w:ascii="Arial" w:hAnsi="Arial" w:cs="Arial"/>
        </w:rPr>
        <w:t>Agreement</w:t>
      </w:r>
      <w:r w:rsidRPr="00162D35">
        <w:rPr>
          <w:rFonts w:ascii="Arial" w:hAnsi="Arial" w:cs="Arial"/>
          <w:spacing w:val="-4"/>
        </w:rPr>
        <w:t xml:space="preserve"> </w:t>
      </w:r>
      <w:proofErr w:type="gramStart"/>
      <w:r w:rsidR="00014EA4">
        <w:rPr>
          <w:rFonts w:ascii="Arial" w:hAnsi="Arial" w:cs="Arial"/>
        </w:rPr>
        <w:t xml:space="preserve">is </w:t>
      </w:r>
      <w:r w:rsidRPr="00162D35">
        <w:rPr>
          <w:rFonts w:ascii="Arial" w:hAnsi="Arial" w:cs="Arial"/>
          <w:spacing w:val="-52"/>
        </w:rPr>
        <w:t xml:space="preserve"> </w:t>
      </w:r>
      <w:r w:rsidRPr="00162D35">
        <w:rPr>
          <w:rFonts w:ascii="Arial" w:hAnsi="Arial" w:cs="Arial"/>
        </w:rPr>
        <w:t>consistent</w:t>
      </w:r>
      <w:proofErr w:type="gramEnd"/>
      <w:r w:rsidRPr="00162D35">
        <w:rPr>
          <w:rFonts w:ascii="Arial" w:hAnsi="Arial" w:cs="Arial"/>
        </w:rPr>
        <w:t xml:space="preserve"> with the guiding principles of councils, set out in section 8A of the </w:t>
      </w:r>
      <w:r w:rsidRPr="00162D35">
        <w:rPr>
          <w:rFonts w:ascii="Arial" w:hAnsi="Arial" w:cs="Arial"/>
          <w:i/>
        </w:rPr>
        <w:t>Local</w:t>
      </w:r>
      <w:r w:rsidRPr="00162D35">
        <w:rPr>
          <w:rFonts w:ascii="Arial" w:hAnsi="Arial" w:cs="Arial"/>
          <w:i/>
          <w:spacing w:val="1"/>
        </w:rPr>
        <w:t xml:space="preserve"> </w:t>
      </w:r>
      <w:r w:rsidRPr="00162D35">
        <w:rPr>
          <w:rFonts w:ascii="Arial" w:hAnsi="Arial" w:cs="Arial"/>
          <w:i/>
        </w:rPr>
        <w:t>Government</w:t>
      </w:r>
      <w:r w:rsidRPr="00162D35">
        <w:rPr>
          <w:rFonts w:ascii="Arial" w:hAnsi="Arial" w:cs="Arial"/>
          <w:i/>
          <w:spacing w:val="-2"/>
        </w:rPr>
        <w:t xml:space="preserve"> </w:t>
      </w:r>
      <w:r w:rsidRPr="00162D35">
        <w:rPr>
          <w:rFonts w:ascii="Arial" w:hAnsi="Arial" w:cs="Arial"/>
          <w:i/>
        </w:rPr>
        <w:t>Act</w:t>
      </w:r>
      <w:r w:rsidRPr="00162D35">
        <w:rPr>
          <w:rFonts w:ascii="Arial" w:hAnsi="Arial" w:cs="Arial"/>
          <w:i/>
          <w:spacing w:val="1"/>
        </w:rPr>
        <w:t xml:space="preserve"> </w:t>
      </w:r>
      <w:r w:rsidRPr="00162D35">
        <w:rPr>
          <w:rFonts w:ascii="Arial" w:hAnsi="Arial" w:cs="Arial"/>
          <w:i/>
        </w:rPr>
        <w:t>1993,</w:t>
      </w:r>
      <w:r w:rsidRPr="00162D35">
        <w:rPr>
          <w:rFonts w:ascii="Arial" w:hAnsi="Arial" w:cs="Arial"/>
          <w:i/>
          <w:spacing w:val="1"/>
        </w:rPr>
        <w:t xml:space="preserve"> </w:t>
      </w:r>
      <w:r w:rsidRPr="00162D35">
        <w:rPr>
          <w:rFonts w:ascii="Arial" w:hAnsi="Arial" w:cs="Arial"/>
        </w:rPr>
        <w:t>including</w:t>
      </w:r>
      <w:r w:rsidRPr="00162D35">
        <w:rPr>
          <w:rFonts w:ascii="Arial" w:hAnsi="Arial" w:cs="Arial"/>
          <w:spacing w:val="-1"/>
        </w:rPr>
        <w:t xml:space="preserve"> </w:t>
      </w:r>
      <w:r w:rsidRPr="00162D35">
        <w:rPr>
          <w:rFonts w:ascii="Arial" w:hAnsi="Arial" w:cs="Arial"/>
        </w:rPr>
        <w:t>that</w:t>
      </w:r>
      <w:r w:rsidRPr="00162D35">
        <w:rPr>
          <w:rFonts w:ascii="Arial" w:hAnsi="Arial" w:cs="Arial"/>
          <w:spacing w:val="-1"/>
        </w:rPr>
        <w:t xml:space="preserve"> </w:t>
      </w:r>
      <w:r w:rsidRPr="00162D35">
        <w:rPr>
          <w:rFonts w:ascii="Arial" w:hAnsi="Arial" w:cs="Arial"/>
        </w:rPr>
        <w:t>Councils</w:t>
      </w:r>
      <w:r w:rsidRPr="00162D35">
        <w:rPr>
          <w:rFonts w:ascii="Arial" w:hAnsi="Arial" w:cs="Arial"/>
          <w:spacing w:val="-1"/>
        </w:rPr>
        <w:t xml:space="preserve"> </w:t>
      </w:r>
      <w:r w:rsidRPr="00162D35">
        <w:rPr>
          <w:rFonts w:ascii="Arial" w:hAnsi="Arial" w:cs="Arial"/>
        </w:rPr>
        <w:t>should:</w:t>
      </w:r>
    </w:p>
    <w:p w14:paraId="11538A3B" w14:textId="77777777" w:rsidR="00162D35" w:rsidRPr="002123F8" w:rsidRDefault="00162D35" w:rsidP="00A20D8C">
      <w:pPr>
        <w:pStyle w:val="ListParagraph"/>
        <w:numPr>
          <w:ilvl w:val="0"/>
          <w:numId w:val="16"/>
        </w:numPr>
        <w:tabs>
          <w:tab w:val="left" w:pos="1561"/>
        </w:tabs>
        <w:spacing w:after="120" w:line="276" w:lineRule="auto"/>
        <w:ind w:left="1559" w:right="907" w:hanging="357"/>
        <w:rPr>
          <w:rFonts w:ascii="Arial" w:hAnsi="Arial" w:cs="Arial"/>
          <w:sz w:val="20"/>
          <w:szCs w:val="20"/>
        </w:rPr>
      </w:pPr>
      <w:r w:rsidRPr="002123F8">
        <w:rPr>
          <w:rFonts w:ascii="Arial" w:hAnsi="Arial" w:cs="Arial"/>
          <w:sz w:val="20"/>
          <w:szCs w:val="20"/>
        </w:rPr>
        <w:t>provide strong and effective representation, leadership, planning and decision-</w:t>
      </w:r>
      <w:r w:rsidRPr="002123F8">
        <w:rPr>
          <w:rFonts w:ascii="Arial" w:hAnsi="Arial" w:cs="Arial"/>
          <w:spacing w:val="-53"/>
          <w:sz w:val="20"/>
          <w:szCs w:val="20"/>
        </w:rPr>
        <w:t xml:space="preserve"> </w:t>
      </w:r>
      <w:proofErr w:type="gramStart"/>
      <w:r w:rsidRPr="002123F8">
        <w:rPr>
          <w:rFonts w:ascii="Arial" w:hAnsi="Arial" w:cs="Arial"/>
          <w:sz w:val="20"/>
          <w:szCs w:val="20"/>
        </w:rPr>
        <w:t>making;</w:t>
      </w:r>
      <w:proofErr w:type="gramEnd"/>
    </w:p>
    <w:p w14:paraId="4CEAB560" w14:textId="72D1D67C" w:rsidR="00162D35" w:rsidRPr="002123F8" w:rsidRDefault="00162D35" w:rsidP="00A20D8C">
      <w:pPr>
        <w:pStyle w:val="ListParagraph"/>
        <w:numPr>
          <w:ilvl w:val="0"/>
          <w:numId w:val="16"/>
        </w:numPr>
        <w:tabs>
          <w:tab w:val="left" w:pos="1561"/>
        </w:tabs>
        <w:spacing w:after="120" w:line="276" w:lineRule="auto"/>
        <w:ind w:left="1559" w:right="592" w:hanging="357"/>
        <w:rPr>
          <w:rFonts w:ascii="Arial" w:hAnsi="Arial" w:cs="Arial"/>
          <w:sz w:val="20"/>
          <w:szCs w:val="20"/>
        </w:rPr>
      </w:pPr>
      <w:r w:rsidRPr="002123F8">
        <w:rPr>
          <w:rFonts w:ascii="Arial" w:hAnsi="Arial" w:cs="Arial"/>
          <w:sz w:val="20"/>
          <w:szCs w:val="20"/>
        </w:rPr>
        <w:t>carry</w:t>
      </w:r>
      <w:r w:rsidRPr="002123F8">
        <w:rPr>
          <w:rFonts w:ascii="Arial" w:hAnsi="Arial" w:cs="Arial"/>
          <w:spacing w:val="-2"/>
          <w:sz w:val="20"/>
          <w:szCs w:val="20"/>
        </w:rPr>
        <w:t xml:space="preserve"> </w:t>
      </w:r>
      <w:r w:rsidRPr="002123F8">
        <w:rPr>
          <w:rFonts w:ascii="Arial" w:hAnsi="Arial" w:cs="Arial"/>
          <w:sz w:val="20"/>
          <w:szCs w:val="20"/>
        </w:rPr>
        <w:t>out</w:t>
      </w:r>
      <w:r w:rsidRPr="002123F8">
        <w:rPr>
          <w:rFonts w:ascii="Arial" w:hAnsi="Arial" w:cs="Arial"/>
          <w:spacing w:val="-3"/>
          <w:sz w:val="20"/>
          <w:szCs w:val="20"/>
        </w:rPr>
        <w:t xml:space="preserve"> </w:t>
      </w:r>
      <w:r w:rsidRPr="002123F8">
        <w:rPr>
          <w:rFonts w:ascii="Arial" w:hAnsi="Arial" w:cs="Arial"/>
          <w:sz w:val="20"/>
          <w:szCs w:val="20"/>
        </w:rPr>
        <w:t>functions in</w:t>
      </w:r>
      <w:r w:rsidRPr="002123F8">
        <w:rPr>
          <w:rFonts w:ascii="Arial" w:hAnsi="Arial" w:cs="Arial"/>
          <w:spacing w:val="-3"/>
          <w:sz w:val="20"/>
          <w:szCs w:val="20"/>
        </w:rPr>
        <w:t xml:space="preserve"> </w:t>
      </w:r>
      <w:r w:rsidRPr="002123F8">
        <w:rPr>
          <w:rFonts w:ascii="Arial" w:hAnsi="Arial" w:cs="Arial"/>
          <w:sz w:val="20"/>
          <w:szCs w:val="20"/>
        </w:rPr>
        <w:t>a</w:t>
      </w:r>
      <w:r w:rsidRPr="002123F8">
        <w:rPr>
          <w:rFonts w:ascii="Arial" w:hAnsi="Arial" w:cs="Arial"/>
          <w:spacing w:val="-1"/>
          <w:sz w:val="20"/>
          <w:szCs w:val="20"/>
        </w:rPr>
        <w:t xml:space="preserve"> </w:t>
      </w:r>
      <w:r w:rsidRPr="002123F8">
        <w:rPr>
          <w:rFonts w:ascii="Arial" w:hAnsi="Arial" w:cs="Arial"/>
          <w:sz w:val="20"/>
          <w:szCs w:val="20"/>
        </w:rPr>
        <w:t>way that</w:t>
      </w:r>
      <w:r w:rsidRPr="002123F8">
        <w:rPr>
          <w:rFonts w:ascii="Arial" w:hAnsi="Arial" w:cs="Arial"/>
          <w:spacing w:val="-1"/>
          <w:sz w:val="20"/>
          <w:szCs w:val="20"/>
        </w:rPr>
        <w:t xml:space="preserve"> </w:t>
      </w:r>
      <w:r w:rsidRPr="002123F8">
        <w:rPr>
          <w:rFonts w:ascii="Arial" w:hAnsi="Arial" w:cs="Arial"/>
          <w:sz w:val="20"/>
          <w:szCs w:val="20"/>
        </w:rPr>
        <w:t>provides</w:t>
      </w:r>
      <w:r w:rsidRPr="002123F8">
        <w:rPr>
          <w:rFonts w:ascii="Arial" w:hAnsi="Arial" w:cs="Arial"/>
          <w:spacing w:val="-2"/>
          <w:sz w:val="20"/>
          <w:szCs w:val="20"/>
        </w:rPr>
        <w:t xml:space="preserve"> </w:t>
      </w:r>
      <w:r w:rsidRPr="002123F8">
        <w:rPr>
          <w:rFonts w:ascii="Arial" w:hAnsi="Arial" w:cs="Arial"/>
          <w:sz w:val="20"/>
          <w:szCs w:val="20"/>
        </w:rPr>
        <w:t>the best</w:t>
      </w:r>
      <w:r w:rsidRPr="002123F8">
        <w:rPr>
          <w:rFonts w:ascii="Arial" w:hAnsi="Arial" w:cs="Arial"/>
          <w:spacing w:val="-1"/>
          <w:sz w:val="20"/>
          <w:szCs w:val="20"/>
        </w:rPr>
        <w:t xml:space="preserve"> </w:t>
      </w:r>
      <w:r w:rsidRPr="002123F8">
        <w:rPr>
          <w:rFonts w:ascii="Arial" w:hAnsi="Arial" w:cs="Arial"/>
          <w:sz w:val="20"/>
          <w:szCs w:val="20"/>
        </w:rPr>
        <w:t>possible</w:t>
      </w:r>
      <w:r w:rsidRPr="002123F8">
        <w:rPr>
          <w:rFonts w:ascii="Arial" w:hAnsi="Arial" w:cs="Arial"/>
          <w:spacing w:val="-3"/>
          <w:sz w:val="20"/>
          <w:szCs w:val="20"/>
        </w:rPr>
        <w:t xml:space="preserve"> </w:t>
      </w:r>
      <w:r w:rsidRPr="002123F8">
        <w:rPr>
          <w:rFonts w:ascii="Arial" w:hAnsi="Arial" w:cs="Arial"/>
          <w:sz w:val="20"/>
          <w:szCs w:val="20"/>
        </w:rPr>
        <w:t>value</w:t>
      </w:r>
      <w:r w:rsidRPr="002123F8">
        <w:rPr>
          <w:rFonts w:ascii="Arial" w:hAnsi="Arial" w:cs="Arial"/>
          <w:spacing w:val="-3"/>
          <w:sz w:val="20"/>
          <w:szCs w:val="20"/>
        </w:rPr>
        <w:t xml:space="preserve"> </w:t>
      </w:r>
      <w:r w:rsidRPr="002123F8">
        <w:rPr>
          <w:rFonts w:ascii="Arial" w:hAnsi="Arial" w:cs="Arial"/>
          <w:sz w:val="20"/>
          <w:szCs w:val="20"/>
        </w:rPr>
        <w:t>for</w:t>
      </w:r>
      <w:r w:rsidRPr="002123F8">
        <w:rPr>
          <w:rFonts w:ascii="Arial" w:hAnsi="Arial" w:cs="Arial"/>
          <w:spacing w:val="-3"/>
          <w:sz w:val="20"/>
          <w:szCs w:val="20"/>
        </w:rPr>
        <w:t xml:space="preserve"> </w:t>
      </w:r>
      <w:r w:rsidRPr="002123F8">
        <w:rPr>
          <w:rFonts w:ascii="Arial" w:hAnsi="Arial" w:cs="Arial"/>
          <w:sz w:val="20"/>
          <w:szCs w:val="20"/>
        </w:rPr>
        <w:t>residents</w:t>
      </w:r>
      <w:r w:rsidRPr="002123F8">
        <w:rPr>
          <w:rFonts w:ascii="Arial" w:hAnsi="Arial" w:cs="Arial"/>
          <w:spacing w:val="-2"/>
          <w:sz w:val="20"/>
          <w:szCs w:val="20"/>
        </w:rPr>
        <w:t xml:space="preserve"> </w:t>
      </w:r>
      <w:proofErr w:type="gramStart"/>
      <w:r w:rsidR="001F0F9D" w:rsidRPr="002123F8">
        <w:rPr>
          <w:rFonts w:ascii="Arial" w:hAnsi="Arial" w:cs="Arial"/>
          <w:sz w:val="20"/>
          <w:szCs w:val="20"/>
        </w:rPr>
        <w:t xml:space="preserve">and </w:t>
      </w:r>
      <w:r w:rsidRPr="002123F8">
        <w:rPr>
          <w:rFonts w:ascii="Arial" w:hAnsi="Arial" w:cs="Arial"/>
          <w:spacing w:val="-52"/>
          <w:sz w:val="20"/>
          <w:szCs w:val="20"/>
        </w:rPr>
        <w:t xml:space="preserve"> </w:t>
      </w:r>
      <w:r w:rsidRPr="002123F8">
        <w:rPr>
          <w:rFonts w:ascii="Arial" w:hAnsi="Arial" w:cs="Arial"/>
          <w:sz w:val="20"/>
          <w:szCs w:val="20"/>
        </w:rPr>
        <w:t>ratepayers</w:t>
      </w:r>
      <w:proofErr w:type="gramEnd"/>
      <w:r w:rsidRPr="002123F8">
        <w:rPr>
          <w:rFonts w:ascii="Arial" w:hAnsi="Arial" w:cs="Arial"/>
          <w:sz w:val="20"/>
          <w:szCs w:val="20"/>
        </w:rPr>
        <w:t>;</w:t>
      </w:r>
    </w:p>
    <w:p w14:paraId="633D09B3" w14:textId="771E4A1B" w:rsidR="00162D35" w:rsidRPr="002123F8" w:rsidRDefault="00162D35" w:rsidP="00A20D8C">
      <w:pPr>
        <w:pStyle w:val="ListParagraph"/>
        <w:numPr>
          <w:ilvl w:val="0"/>
          <w:numId w:val="16"/>
        </w:numPr>
        <w:tabs>
          <w:tab w:val="left" w:pos="1561"/>
        </w:tabs>
        <w:spacing w:after="120" w:line="276" w:lineRule="auto"/>
        <w:ind w:left="1559" w:right="421" w:hanging="357"/>
        <w:rPr>
          <w:rFonts w:ascii="Arial" w:hAnsi="Arial" w:cs="Arial"/>
          <w:sz w:val="20"/>
          <w:szCs w:val="20"/>
        </w:rPr>
      </w:pPr>
      <w:r w:rsidRPr="002123F8">
        <w:rPr>
          <w:rFonts w:ascii="Arial" w:hAnsi="Arial" w:cs="Arial"/>
          <w:sz w:val="20"/>
          <w:szCs w:val="20"/>
        </w:rPr>
        <w:t>plan strategically, using the integrated planning and reporting framework, for the</w:t>
      </w:r>
      <w:r w:rsidRPr="002123F8">
        <w:rPr>
          <w:rFonts w:ascii="Arial" w:hAnsi="Arial" w:cs="Arial"/>
          <w:spacing w:val="1"/>
          <w:sz w:val="20"/>
          <w:szCs w:val="20"/>
        </w:rPr>
        <w:t xml:space="preserve"> </w:t>
      </w:r>
      <w:r w:rsidRPr="002123F8">
        <w:rPr>
          <w:rFonts w:ascii="Arial" w:hAnsi="Arial" w:cs="Arial"/>
          <w:sz w:val="20"/>
          <w:szCs w:val="20"/>
        </w:rPr>
        <w:t xml:space="preserve">provision of effective and efficient services and regulation to meet the diverse </w:t>
      </w:r>
      <w:proofErr w:type="gramStart"/>
      <w:r w:rsidRPr="002123F8">
        <w:rPr>
          <w:rFonts w:ascii="Arial" w:hAnsi="Arial" w:cs="Arial"/>
          <w:sz w:val="20"/>
          <w:szCs w:val="20"/>
        </w:rPr>
        <w:t>needs</w:t>
      </w:r>
      <w:r w:rsidRPr="002123F8">
        <w:rPr>
          <w:rFonts w:ascii="Arial" w:hAnsi="Arial" w:cs="Arial"/>
          <w:spacing w:val="-54"/>
          <w:sz w:val="20"/>
          <w:szCs w:val="20"/>
        </w:rPr>
        <w:t xml:space="preserve"> </w:t>
      </w:r>
      <w:r w:rsidR="001F0F9D" w:rsidRPr="002123F8">
        <w:rPr>
          <w:rFonts w:ascii="Arial" w:hAnsi="Arial" w:cs="Arial"/>
          <w:sz w:val="20"/>
          <w:szCs w:val="20"/>
        </w:rPr>
        <w:t xml:space="preserve"> of</w:t>
      </w:r>
      <w:proofErr w:type="gramEnd"/>
      <w:r w:rsidRPr="002123F8">
        <w:rPr>
          <w:rFonts w:ascii="Arial" w:hAnsi="Arial" w:cs="Arial"/>
          <w:spacing w:val="-2"/>
          <w:sz w:val="20"/>
          <w:szCs w:val="20"/>
        </w:rPr>
        <w:t xml:space="preserve"> </w:t>
      </w:r>
      <w:r w:rsidRPr="002123F8">
        <w:rPr>
          <w:rFonts w:ascii="Arial" w:hAnsi="Arial" w:cs="Arial"/>
          <w:sz w:val="20"/>
          <w:szCs w:val="20"/>
        </w:rPr>
        <w:t>the</w:t>
      </w:r>
      <w:r w:rsidRPr="002123F8">
        <w:rPr>
          <w:rFonts w:ascii="Arial" w:hAnsi="Arial" w:cs="Arial"/>
          <w:spacing w:val="-1"/>
          <w:sz w:val="20"/>
          <w:szCs w:val="20"/>
        </w:rPr>
        <w:t xml:space="preserve"> </w:t>
      </w:r>
      <w:r w:rsidRPr="002123F8">
        <w:rPr>
          <w:rFonts w:ascii="Arial" w:hAnsi="Arial" w:cs="Arial"/>
          <w:sz w:val="20"/>
          <w:szCs w:val="20"/>
        </w:rPr>
        <w:t>local</w:t>
      </w:r>
      <w:r w:rsidRPr="002123F8">
        <w:rPr>
          <w:rFonts w:ascii="Arial" w:hAnsi="Arial" w:cs="Arial"/>
          <w:spacing w:val="-2"/>
          <w:sz w:val="20"/>
          <w:szCs w:val="20"/>
        </w:rPr>
        <w:t xml:space="preserve"> </w:t>
      </w:r>
      <w:r w:rsidRPr="002123F8">
        <w:rPr>
          <w:rFonts w:ascii="Arial" w:hAnsi="Arial" w:cs="Arial"/>
          <w:sz w:val="20"/>
          <w:szCs w:val="20"/>
        </w:rPr>
        <w:t>community;</w:t>
      </w:r>
    </w:p>
    <w:p w14:paraId="37AA1276" w14:textId="77777777" w:rsidR="00162D35" w:rsidRPr="002123F8" w:rsidRDefault="00162D35" w:rsidP="00A20D8C">
      <w:pPr>
        <w:pStyle w:val="ListParagraph"/>
        <w:numPr>
          <w:ilvl w:val="0"/>
          <w:numId w:val="16"/>
        </w:numPr>
        <w:tabs>
          <w:tab w:val="left" w:pos="1561"/>
        </w:tabs>
        <w:spacing w:after="120" w:line="276" w:lineRule="auto"/>
        <w:ind w:left="1559" w:right="302" w:hanging="357"/>
        <w:rPr>
          <w:rFonts w:ascii="Arial" w:hAnsi="Arial" w:cs="Arial"/>
          <w:sz w:val="20"/>
          <w:szCs w:val="20"/>
        </w:rPr>
      </w:pPr>
      <w:r w:rsidRPr="002123F8">
        <w:rPr>
          <w:rFonts w:ascii="Arial" w:hAnsi="Arial" w:cs="Arial"/>
          <w:sz w:val="20"/>
          <w:szCs w:val="20"/>
        </w:rPr>
        <w:t>manage</w:t>
      </w:r>
      <w:r w:rsidRPr="002123F8">
        <w:rPr>
          <w:rFonts w:ascii="Arial" w:hAnsi="Arial" w:cs="Arial"/>
          <w:spacing w:val="-1"/>
          <w:sz w:val="20"/>
          <w:szCs w:val="20"/>
        </w:rPr>
        <w:t xml:space="preserve"> </w:t>
      </w:r>
      <w:r w:rsidRPr="002123F8">
        <w:rPr>
          <w:rFonts w:ascii="Arial" w:hAnsi="Arial" w:cs="Arial"/>
          <w:sz w:val="20"/>
          <w:szCs w:val="20"/>
        </w:rPr>
        <w:t>lands</w:t>
      </w:r>
      <w:r w:rsidRPr="002123F8">
        <w:rPr>
          <w:rFonts w:ascii="Arial" w:hAnsi="Arial" w:cs="Arial"/>
          <w:spacing w:val="-2"/>
          <w:sz w:val="20"/>
          <w:szCs w:val="20"/>
        </w:rPr>
        <w:t xml:space="preserve"> </w:t>
      </w:r>
      <w:r w:rsidRPr="002123F8">
        <w:rPr>
          <w:rFonts w:ascii="Arial" w:hAnsi="Arial" w:cs="Arial"/>
          <w:sz w:val="20"/>
          <w:szCs w:val="20"/>
        </w:rPr>
        <w:t>and</w:t>
      </w:r>
      <w:r w:rsidRPr="002123F8">
        <w:rPr>
          <w:rFonts w:ascii="Arial" w:hAnsi="Arial" w:cs="Arial"/>
          <w:spacing w:val="-3"/>
          <w:sz w:val="20"/>
          <w:szCs w:val="20"/>
        </w:rPr>
        <w:t xml:space="preserve"> </w:t>
      </w:r>
      <w:r w:rsidRPr="002123F8">
        <w:rPr>
          <w:rFonts w:ascii="Arial" w:hAnsi="Arial" w:cs="Arial"/>
          <w:sz w:val="20"/>
          <w:szCs w:val="20"/>
        </w:rPr>
        <w:t>other</w:t>
      </w:r>
      <w:r w:rsidRPr="002123F8">
        <w:rPr>
          <w:rFonts w:ascii="Arial" w:hAnsi="Arial" w:cs="Arial"/>
          <w:spacing w:val="-1"/>
          <w:sz w:val="20"/>
          <w:szCs w:val="20"/>
        </w:rPr>
        <w:t xml:space="preserve"> </w:t>
      </w:r>
      <w:r w:rsidRPr="002123F8">
        <w:rPr>
          <w:rFonts w:ascii="Arial" w:hAnsi="Arial" w:cs="Arial"/>
          <w:sz w:val="20"/>
          <w:szCs w:val="20"/>
        </w:rPr>
        <w:t>assets</w:t>
      </w:r>
      <w:r w:rsidRPr="002123F8">
        <w:rPr>
          <w:rFonts w:ascii="Arial" w:hAnsi="Arial" w:cs="Arial"/>
          <w:spacing w:val="-2"/>
          <w:sz w:val="20"/>
          <w:szCs w:val="20"/>
        </w:rPr>
        <w:t xml:space="preserve"> </w:t>
      </w:r>
      <w:r w:rsidRPr="002123F8">
        <w:rPr>
          <w:rFonts w:ascii="Arial" w:hAnsi="Arial" w:cs="Arial"/>
          <w:sz w:val="20"/>
          <w:szCs w:val="20"/>
        </w:rPr>
        <w:t>so</w:t>
      </w:r>
      <w:r w:rsidRPr="002123F8">
        <w:rPr>
          <w:rFonts w:ascii="Arial" w:hAnsi="Arial" w:cs="Arial"/>
          <w:spacing w:val="-3"/>
          <w:sz w:val="20"/>
          <w:szCs w:val="20"/>
        </w:rPr>
        <w:t xml:space="preserve"> </w:t>
      </w:r>
      <w:r w:rsidRPr="002123F8">
        <w:rPr>
          <w:rFonts w:ascii="Arial" w:hAnsi="Arial" w:cs="Arial"/>
          <w:sz w:val="20"/>
          <w:szCs w:val="20"/>
        </w:rPr>
        <w:t>that</w:t>
      </w:r>
      <w:r w:rsidRPr="002123F8">
        <w:rPr>
          <w:rFonts w:ascii="Arial" w:hAnsi="Arial" w:cs="Arial"/>
          <w:spacing w:val="-3"/>
          <w:sz w:val="20"/>
          <w:szCs w:val="20"/>
        </w:rPr>
        <w:t xml:space="preserve"> </w:t>
      </w:r>
      <w:r w:rsidRPr="002123F8">
        <w:rPr>
          <w:rFonts w:ascii="Arial" w:hAnsi="Arial" w:cs="Arial"/>
          <w:sz w:val="20"/>
          <w:szCs w:val="20"/>
        </w:rPr>
        <w:t>current</w:t>
      </w:r>
      <w:r w:rsidRPr="002123F8">
        <w:rPr>
          <w:rFonts w:ascii="Arial" w:hAnsi="Arial" w:cs="Arial"/>
          <w:spacing w:val="-2"/>
          <w:sz w:val="20"/>
          <w:szCs w:val="20"/>
        </w:rPr>
        <w:t xml:space="preserve"> </w:t>
      </w:r>
      <w:r w:rsidRPr="002123F8">
        <w:rPr>
          <w:rFonts w:ascii="Arial" w:hAnsi="Arial" w:cs="Arial"/>
          <w:sz w:val="20"/>
          <w:szCs w:val="20"/>
        </w:rPr>
        <w:t>and</w:t>
      </w:r>
      <w:r w:rsidRPr="002123F8">
        <w:rPr>
          <w:rFonts w:ascii="Arial" w:hAnsi="Arial" w:cs="Arial"/>
          <w:spacing w:val="-3"/>
          <w:sz w:val="20"/>
          <w:szCs w:val="20"/>
        </w:rPr>
        <w:t xml:space="preserve"> </w:t>
      </w:r>
      <w:r w:rsidRPr="002123F8">
        <w:rPr>
          <w:rFonts w:ascii="Arial" w:hAnsi="Arial" w:cs="Arial"/>
          <w:sz w:val="20"/>
          <w:szCs w:val="20"/>
        </w:rPr>
        <w:t>future</w:t>
      </w:r>
      <w:r w:rsidRPr="002123F8">
        <w:rPr>
          <w:rFonts w:ascii="Arial" w:hAnsi="Arial" w:cs="Arial"/>
          <w:spacing w:val="-3"/>
          <w:sz w:val="20"/>
          <w:szCs w:val="20"/>
        </w:rPr>
        <w:t xml:space="preserve"> </w:t>
      </w:r>
      <w:r w:rsidRPr="002123F8">
        <w:rPr>
          <w:rFonts w:ascii="Arial" w:hAnsi="Arial" w:cs="Arial"/>
          <w:sz w:val="20"/>
          <w:szCs w:val="20"/>
        </w:rPr>
        <w:t>local</w:t>
      </w:r>
      <w:r w:rsidRPr="002123F8">
        <w:rPr>
          <w:rFonts w:ascii="Arial" w:hAnsi="Arial" w:cs="Arial"/>
          <w:spacing w:val="-3"/>
          <w:sz w:val="20"/>
          <w:szCs w:val="20"/>
        </w:rPr>
        <w:t xml:space="preserve"> </w:t>
      </w:r>
      <w:r w:rsidRPr="002123F8">
        <w:rPr>
          <w:rFonts w:ascii="Arial" w:hAnsi="Arial" w:cs="Arial"/>
          <w:sz w:val="20"/>
          <w:szCs w:val="20"/>
        </w:rPr>
        <w:t>community needs</w:t>
      </w:r>
      <w:r w:rsidRPr="002123F8">
        <w:rPr>
          <w:rFonts w:ascii="Arial" w:hAnsi="Arial" w:cs="Arial"/>
          <w:spacing w:val="-2"/>
          <w:sz w:val="20"/>
          <w:szCs w:val="20"/>
        </w:rPr>
        <w:t xml:space="preserve"> </w:t>
      </w:r>
      <w:r w:rsidRPr="002123F8">
        <w:rPr>
          <w:rFonts w:ascii="Arial" w:hAnsi="Arial" w:cs="Arial"/>
          <w:sz w:val="20"/>
          <w:szCs w:val="20"/>
        </w:rPr>
        <w:t>can</w:t>
      </w:r>
      <w:r w:rsidRPr="002123F8">
        <w:rPr>
          <w:rFonts w:ascii="Arial" w:hAnsi="Arial" w:cs="Arial"/>
          <w:spacing w:val="-53"/>
          <w:sz w:val="20"/>
          <w:szCs w:val="20"/>
        </w:rPr>
        <w:t xml:space="preserve"> </w:t>
      </w:r>
      <w:r w:rsidRPr="002123F8">
        <w:rPr>
          <w:rFonts w:ascii="Arial" w:hAnsi="Arial" w:cs="Arial"/>
          <w:sz w:val="20"/>
          <w:szCs w:val="20"/>
        </w:rPr>
        <w:t>be</w:t>
      </w:r>
      <w:r w:rsidRPr="002123F8">
        <w:rPr>
          <w:rFonts w:ascii="Arial" w:hAnsi="Arial" w:cs="Arial"/>
          <w:spacing w:val="-2"/>
          <w:sz w:val="20"/>
          <w:szCs w:val="20"/>
        </w:rPr>
        <w:t xml:space="preserve"> </w:t>
      </w:r>
      <w:r w:rsidRPr="002123F8">
        <w:rPr>
          <w:rFonts w:ascii="Arial" w:hAnsi="Arial" w:cs="Arial"/>
          <w:sz w:val="20"/>
          <w:szCs w:val="20"/>
        </w:rPr>
        <w:t>met</w:t>
      </w:r>
      <w:r w:rsidRPr="002123F8">
        <w:rPr>
          <w:rFonts w:ascii="Arial" w:hAnsi="Arial" w:cs="Arial"/>
          <w:spacing w:val="-1"/>
          <w:sz w:val="20"/>
          <w:szCs w:val="20"/>
        </w:rPr>
        <w:t xml:space="preserve"> </w:t>
      </w:r>
      <w:r w:rsidRPr="002123F8">
        <w:rPr>
          <w:rFonts w:ascii="Arial" w:hAnsi="Arial" w:cs="Arial"/>
          <w:sz w:val="20"/>
          <w:szCs w:val="20"/>
        </w:rPr>
        <w:t>in</w:t>
      </w:r>
      <w:r w:rsidRPr="002123F8">
        <w:rPr>
          <w:rFonts w:ascii="Arial" w:hAnsi="Arial" w:cs="Arial"/>
          <w:spacing w:val="-1"/>
          <w:sz w:val="20"/>
          <w:szCs w:val="20"/>
        </w:rPr>
        <w:t xml:space="preserve"> </w:t>
      </w:r>
      <w:r w:rsidRPr="002123F8">
        <w:rPr>
          <w:rFonts w:ascii="Arial" w:hAnsi="Arial" w:cs="Arial"/>
          <w:sz w:val="20"/>
          <w:szCs w:val="20"/>
        </w:rPr>
        <w:t>an</w:t>
      </w:r>
      <w:r w:rsidRPr="002123F8">
        <w:rPr>
          <w:rFonts w:ascii="Arial" w:hAnsi="Arial" w:cs="Arial"/>
          <w:spacing w:val="-1"/>
          <w:sz w:val="20"/>
          <w:szCs w:val="20"/>
        </w:rPr>
        <w:t xml:space="preserve"> </w:t>
      </w:r>
      <w:r w:rsidRPr="002123F8">
        <w:rPr>
          <w:rFonts w:ascii="Arial" w:hAnsi="Arial" w:cs="Arial"/>
          <w:sz w:val="20"/>
          <w:szCs w:val="20"/>
        </w:rPr>
        <w:t>affordable</w:t>
      </w:r>
      <w:r w:rsidRPr="002123F8">
        <w:rPr>
          <w:rFonts w:ascii="Arial" w:hAnsi="Arial" w:cs="Arial"/>
          <w:spacing w:val="1"/>
          <w:sz w:val="20"/>
          <w:szCs w:val="20"/>
        </w:rPr>
        <w:t xml:space="preserve"> </w:t>
      </w:r>
      <w:proofErr w:type="gramStart"/>
      <w:r w:rsidRPr="002123F8">
        <w:rPr>
          <w:rFonts w:ascii="Arial" w:hAnsi="Arial" w:cs="Arial"/>
          <w:sz w:val="20"/>
          <w:szCs w:val="20"/>
        </w:rPr>
        <w:t>way;</w:t>
      </w:r>
      <w:proofErr w:type="gramEnd"/>
    </w:p>
    <w:p w14:paraId="12930B11" w14:textId="77777777" w:rsidR="00162D35" w:rsidRPr="002123F8" w:rsidRDefault="00162D35" w:rsidP="00A20D8C">
      <w:pPr>
        <w:pStyle w:val="ListParagraph"/>
        <w:numPr>
          <w:ilvl w:val="0"/>
          <w:numId w:val="16"/>
        </w:numPr>
        <w:tabs>
          <w:tab w:val="left" w:pos="1561"/>
        </w:tabs>
        <w:spacing w:after="120" w:line="276" w:lineRule="auto"/>
        <w:ind w:left="1559" w:hanging="357"/>
        <w:rPr>
          <w:rFonts w:ascii="Arial" w:hAnsi="Arial" w:cs="Arial"/>
          <w:sz w:val="20"/>
          <w:szCs w:val="20"/>
        </w:rPr>
      </w:pPr>
      <w:r w:rsidRPr="002123F8">
        <w:rPr>
          <w:rFonts w:ascii="Arial" w:hAnsi="Arial" w:cs="Arial"/>
          <w:sz w:val="20"/>
          <w:szCs w:val="20"/>
        </w:rPr>
        <w:t>consider</w:t>
      </w:r>
      <w:r w:rsidRPr="002123F8">
        <w:rPr>
          <w:rFonts w:ascii="Arial" w:hAnsi="Arial" w:cs="Arial"/>
          <w:spacing w:val="-2"/>
          <w:sz w:val="20"/>
          <w:szCs w:val="20"/>
        </w:rPr>
        <w:t xml:space="preserve"> </w:t>
      </w:r>
      <w:r w:rsidRPr="002123F8">
        <w:rPr>
          <w:rFonts w:ascii="Arial" w:hAnsi="Arial" w:cs="Arial"/>
          <w:sz w:val="20"/>
          <w:szCs w:val="20"/>
        </w:rPr>
        <w:t>the long</w:t>
      </w:r>
      <w:r w:rsidRPr="002123F8">
        <w:rPr>
          <w:rFonts w:ascii="Arial" w:hAnsi="Arial" w:cs="Arial"/>
          <w:spacing w:val="-2"/>
          <w:sz w:val="20"/>
          <w:szCs w:val="20"/>
        </w:rPr>
        <w:t xml:space="preserve"> </w:t>
      </w:r>
      <w:r w:rsidRPr="002123F8">
        <w:rPr>
          <w:rFonts w:ascii="Arial" w:hAnsi="Arial" w:cs="Arial"/>
          <w:sz w:val="20"/>
          <w:szCs w:val="20"/>
        </w:rPr>
        <w:t>term</w:t>
      </w:r>
      <w:r w:rsidRPr="002123F8">
        <w:rPr>
          <w:rFonts w:ascii="Arial" w:hAnsi="Arial" w:cs="Arial"/>
          <w:spacing w:val="-2"/>
          <w:sz w:val="20"/>
          <w:szCs w:val="20"/>
        </w:rPr>
        <w:t xml:space="preserve"> </w:t>
      </w:r>
      <w:r w:rsidRPr="002123F8">
        <w:rPr>
          <w:rFonts w:ascii="Arial" w:hAnsi="Arial" w:cs="Arial"/>
          <w:sz w:val="20"/>
          <w:szCs w:val="20"/>
        </w:rPr>
        <w:t>and cumulative effects</w:t>
      </w:r>
      <w:r w:rsidRPr="002123F8">
        <w:rPr>
          <w:rFonts w:ascii="Arial" w:hAnsi="Arial" w:cs="Arial"/>
          <w:spacing w:val="-1"/>
          <w:sz w:val="20"/>
          <w:szCs w:val="20"/>
        </w:rPr>
        <w:t xml:space="preserve"> </w:t>
      </w:r>
      <w:r w:rsidRPr="002123F8">
        <w:rPr>
          <w:rFonts w:ascii="Arial" w:hAnsi="Arial" w:cs="Arial"/>
          <w:sz w:val="20"/>
          <w:szCs w:val="20"/>
        </w:rPr>
        <w:t>of</w:t>
      </w:r>
      <w:r w:rsidRPr="002123F8">
        <w:rPr>
          <w:rFonts w:ascii="Arial" w:hAnsi="Arial" w:cs="Arial"/>
          <w:spacing w:val="-2"/>
          <w:sz w:val="20"/>
          <w:szCs w:val="20"/>
        </w:rPr>
        <w:t xml:space="preserve"> </w:t>
      </w:r>
      <w:r w:rsidRPr="002123F8">
        <w:rPr>
          <w:rFonts w:ascii="Arial" w:hAnsi="Arial" w:cs="Arial"/>
          <w:sz w:val="20"/>
          <w:szCs w:val="20"/>
        </w:rPr>
        <w:t>actions</w:t>
      </w:r>
      <w:r w:rsidRPr="002123F8">
        <w:rPr>
          <w:rFonts w:ascii="Arial" w:hAnsi="Arial" w:cs="Arial"/>
          <w:spacing w:val="-1"/>
          <w:sz w:val="20"/>
          <w:szCs w:val="20"/>
        </w:rPr>
        <w:t xml:space="preserve"> </w:t>
      </w:r>
      <w:r w:rsidRPr="002123F8">
        <w:rPr>
          <w:rFonts w:ascii="Arial" w:hAnsi="Arial" w:cs="Arial"/>
          <w:sz w:val="20"/>
          <w:szCs w:val="20"/>
        </w:rPr>
        <w:t>on</w:t>
      </w:r>
      <w:r w:rsidRPr="002123F8">
        <w:rPr>
          <w:rFonts w:ascii="Arial" w:hAnsi="Arial" w:cs="Arial"/>
          <w:spacing w:val="-2"/>
          <w:sz w:val="20"/>
          <w:szCs w:val="20"/>
        </w:rPr>
        <w:t xml:space="preserve"> </w:t>
      </w:r>
      <w:r w:rsidRPr="002123F8">
        <w:rPr>
          <w:rFonts w:ascii="Arial" w:hAnsi="Arial" w:cs="Arial"/>
          <w:sz w:val="20"/>
          <w:szCs w:val="20"/>
        </w:rPr>
        <w:t>future</w:t>
      </w:r>
      <w:r w:rsidRPr="002123F8">
        <w:rPr>
          <w:rFonts w:ascii="Arial" w:hAnsi="Arial" w:cs="Arial"/>
          <w:spacing w:val="-2"/>
          <w:sz w:val="20"/>
          <w:szCs w:val="20"/>
        </w:rPr>
        <w:t xml:space="preserve"> </w:t>
      </w:r>
      <w:proofErr w:type="gramStart"/>
      <w:r w:rsidRPr="002123F8">
        <w:rPr>
          <w:rFonts w:ascii="Arial" w:hAnsi="Arial" w:cs="Arial"/>
          <w:sz w:val="20"/>
          <w:szCs w:val="20"/>
        </w:rPr>
        <w:t>generations;</w:t>
      </w:r>
      <w:proofErr w:type="gramEnd"/>
    </w:p>
    <w:p w14:paraId="4C26C56F" w14:textId="77777777" w:rsidR="002123F8" w:rsidRDefault="00162D35" w:rsidP="00A20D8C">
      <w:pPr>
        <w:pStyle w:val="ListParagraph"/>
        <w:numPr>
          <w:ilvl w:val="0"/>
          <w:numId w:val="16"/>
        </w:numPr>
        <w:tabs>
          <w:tab w:val="left" w:pos="1561"/>
        </w:tabs>
        <w:spacing w:after="120" w:line="276" w:lineRule="auto"/>
        <w:ind w:left="1559" w:hanging="357"/>
        <w:rPr>
          <w:rFonts w:ascii="Arial" w:hAnsi="Arial" w:cs="Arial"/>
          <w:sz w:val="20"/>
          <w:szCs w:val="20"/>
        </w:rPr>
      </w:pPr>
      <w:r w:rsidRPr="002123F8">
        <w:rPr>
          <w:rFonts w:ascii="Arial" w:hAnsi="Arial" w:cs="Arial"/>
          <w:sz w:val="20"/>
          <w:szCs w:val="20"/>
        </w:rPr>
        <w:t>consider</w:t>
      </w:r>
      <w:r w:rsidRPr="002123F8">
        <w:rPr>
          <w:rFonts w:ascii="Arial" w:hAnsi="Arial" w:cs="Arial"/>
          <w:spacing w:val="-2"/>
          <w:sz w:val="20"/>
          <w:szCs w:val="20"/>
        </w:rPr>
        <w:t xml:space="preserve"> </w:t>
      </w:r>
      <w:r w:rsidRPr="002123F8">
        <w:rPr>
          <w:rFonts w:ascii="Arial" w:hAnsi="Arial" w:cs="Arial"/>
          <w:sz w:val="20"/>
          <w:szCs w:val="20"/>
        </w:rPr>
        <w:t>the</w:t>
      </w:r>
      <w:r w:rsidRPr="002123F8">
        <w:rPr>
          <w:rFonts w:ascii="Arial" w:hAnsi="Arial" w:cs="Arial"/>
          <w:spacing w:val="-1"/>
          <w:sz w:val="20"/>
          <w:szCs w:val="20"/>
        </w:rPr>
        <w:t xml:space="preserve"> </w:t>
      </w:r>
      <w:r w:rsidRPr="002123F8">
        <w:rPr>
          <w:rFonts w:ascii="Arial" w:hAnsi="Arial" w:cs="Arial"/>
          <w:sz w:val="20"/>
          <w:szCs w:val="20"/>
        </w:rPr>
        <w:t>principles</w:t>
      </w:r>
      <w:r w:rsidRPr="002123F8">
        <w:rPr>
          <w:rFonts w:ascii="Arial" w:hAnsi="Arial" w:cs="Arial"/>
          <w:spacing w:val="-2"/>
          <w:sz w:val="20"/>
          <w:szCs w:val="20"/>
        </w:rPr>
        <w:t xml:space="preserve"> </w:t>
      </w:r>
      <w:r w:rsidRPr="002123F8">
        <w:rPr>
          <w:rFonts w:ascii="Arial" w:hAnsi="Arial" w:cs="Arial"/>
          <w:sz w:val="20"/>
          <w:szCs w:val="20"/>
        </w:rPr>
        <w:t>of</w:t>
      </w:r>
      <w:r w:rsidRPr="002123F8">
        <w:rPr>
          <w:rFonts w:ascii="Arial" w:hAnsi="Arial" w:cs="Arial"/>
          <w:spacing w:val="-3"/>
          <w:sz w:val="20"/>
          <w:szCs w:val="20"/>
        </w:rPr>
        <w:t xml:space="preserve"> </w:t>
      </w:r>
      <w:r w:rsidRPr="002123F8">
        <w:rPr>
          <w:rFonts w:ascii="Arial" w:hAnsi="Arial" w:cs="Arial"/>
          <w:sz w:val="20"/>
          <w:szCs w:val="20"/>
        </w:rPr>
        <w:t>ecologically</w:t>
      </w:r>
      <w:r w:rsidRPr="002123F8">
        <w:rPr>
          <w:rFonts w:ascii="Arial" w:hAnsi="Arial" w:cs="Arial"/>
          <w:spacing w:val="-2"/>
          <w:sz w:val="20"/>
          <w:szCs w:val="20"/>
        </w:rPr>
        <w:t xml:space="preserve"> </w:t>
      </w:r>
      <w:r w:rsidRPr="002123F8">
        <w:rPr>
          <w:rFonts w:ascii="Arial" w:hAnsi="Arial" w:cs="Arial"/>
          <w:sz w:val="20"/>
          <w:szCs w:val="20"/>
        </w:rPr>
        <w:t>sustainable</w:t>
      </w:r>
      <w:r w:rsidRPr="002123F8">
        <w:rPr>
          <w:rFonts w:ascii="Arial" w:hAnsi="Arial" w:cs="Arial"/>
          <w:spacing w:val="-1"/>
          <w:sz w:val="20"/>
          <w:szCs w:val="20"/>
        </w:rPr>
        <w:t xml:space="preserve"> </w:t>
      </w:r>
      <w:r w:rsidRPr="002123F8">
        <w:rPr>
          <w:rFonts w:ascii="Arial" w:hAnsi="Arial" w:cs="Arial"/>
          <w:sz w:val="20"/>
          <w:szCs w:val="20"/>
        </w:rPr>
        <w:t>development;</w:t>
      </w:r>
      <w:r w:rsidRPr="002123F8">
        <w:rPr>
          <w:rFonts w:ascii="Arial" w:hAnsi="Arial" w:cs="Arial"/>
          <w:spacing w:val="-3"/>
          <w:sz w:val="20"/>
          <w:szCs w:val="20"/>
        </w:rPr>
        <w:t xml:space="preserve"> </w:t>
      </w:r>
      <w:r w:rsidRPr="002123F8">
        <w:rPr>
          <w:rFonts w:ascii="Arial" w:hAnsi="Arial" w:cs="Arial"/>
          <w:sz w:val="20"/>
          <w:szCs w:val="20"/>
        </w:rPr>
        <w:t>and</w:t>
      </w:r>
    </w:p>
    <w:p w14:paraId="0E1AAD25" w14:textId="57D740B0" w:rsidR="00162D35" w:rsidRPr="002123F8" w:rsidRDefault="00162D35" w:rsidP="00A20D8C">
      <w:pPr>
        <w:pStyle w:val="ListParagraph"/>
        <w:numPr>
          <w:ilvl w:val="0"/>
          <w:numId w:val="16"/>
        </w:numPr>
        <w:tabs>
          <w:tab w:val="left" w:pos="1561"/>
        </w:tabs>
        <w:spacing w:after="120" w:line="276" w:lineRule="auto"/>
        <w:ind w:left="1559" w:hanging="357"/>
        <w:rPr>
          <w:rFonts w:ascii="Arial" w:hAnsi="Arial" w:cs="Arial"/>
          <w:sz w:val="20"/>
          <w:szCs w:val="20"/>
        </w:rPr>
      </w:pPr>
      <w:r w:rsidRPr="002123F8">
        <w:rPr>
          <w:rFonts w:ascii="Arial" w:hAnsi="Arial" w:cs="Arial"/>
          <w:sz w:val="20"/>
          <w:szCs w:val="20"/>
        </w:rPr>
        <w:t>actively</w:t>
      </w:r>
      <w:r w:rsidRPr="002123F8">
        <w:rPr>
          <w:rFonts w:ascii="Arial" w:hAnsi="Arial" w:cs="Arial"/>
          <w:spacing w:val="-2"/>
          <w:sz w:val="20"/>
          <w:szCs w:val="20"/>
        </w:rPr>
        <w:t xml:space="preserve"> </w:t>
      </w:r>
      <w:r w:rsidRPr="002123F8">
        <w:rPr>
          <w:rFonts w:ascii="Arial" w:hAnsi="Arial" w:cs="Arial"/>
          <w:sz w:val="20"/>
          <w:szCs w:val="20"/>
        </w:rPr>
        <w:t>engage</w:t>
      </w:r>
      <w:r w:rsidRPr="002123F8">
        <w:rPr>
          <w:rFonts w:ascii="Arial" w:hAnsi="Arial" w:cs="Arial"/>
          <w:spacing w:val="-3"/>
          <w:sz w:val="20"/>
          <w:szCs w:val="20"/>
        </w:rPr>
        <w:t xml:space="preserve"> </w:t>
      </w:r>
      <w:r w:rsidRPr="002123F8">
        <w:rPr>
          <w:rFonts w:ascii="Arial" w:hAnsi="Arial" w:cs="Arial"/>
          <w:sz w:val="20"/>
          <w:szCs w:val="20"/>
        </w:rPr>
        <w:t>with</w:t>
      </w:r>
      <w:r w:rsidRPr="002123F8">
        <w:rPr>
          <w:rFonts w:ascii="Arial" w:hAnsi="Arial" w:cs="Arial"/>
          <w:spacing w:val="-3"/>
          <w:sz w:val="20"/>
          <w:szCs w:val="20"/>
        </w:rPr>
        <w:t xml:space="preserve"> </w:t>
      </w:r>
      <w:r w:rsidRPr="002123F8">
        <w:rPr>
          <w:rFonts w:ascii="Arial" w:hAnsi="Arial" w:cs="Arial"/>
          <w:sz w:val="20"/>
          <w:szCs w:val="20"/>
        </w:rPr>
        <w:t>their</w:t>
      </w:r>
      <w:r w:rsidRPr="002123F8">
        <w:rPr>
          <w:rFonts w:ascii="Arial" w:hAnsi="Arial" w:cs="Arial"/>
          <w:spacing w:val="-1"/>
          <w:sz w:val="20"/>
          <w:szCs w:val="20"/>
        </w:rPr>
        <w:t xml:space="preserve"> </w:t>
      </w:r>
      <w:r w:rsidRPr="002123F8">
        <w:rPr>
          <w:rFonts w:ascii="Arial" w:hAnsi="Arial" w:cs="Arial"/>
          <w:sz w:val="20"/>
          <w:szCs w:val="20"/>
        </w:rPr>
        <w:t>local</w:t>
      </w:r>
      <w:r w:rsidRPr="002123F8">
        <w:rPr>
          <w:rFonts w:ascii="Arial" w:hAnsi="Arial" w:cs="Arial"/>
          <w:spacing w:val="-4"/>
          <w:sz w:val="20"/>
          <w:szCs w:val="20"/>
        </w:rPr>
        <w:t xml:space="preserve"> </w:t>
      </w:r>
      <w:r w:rsidRPr="002123F8">
        <w:rPr>
          <w:rFonts w:ascii="Arial" w:hAnsi="Arial" w:cs="Arial"/>
          <w:sz w:val="20"/>
          <w:szCs w:val="20"/>
        </w:rPr>
        <w:t>communities,</w:t>
      </w:r>
      <w:r w:rsidRPr="002123F8">
        <w:rPr>
          <w:rFonts w:ascii="Arial" w:hAnsi="Arial" w:cs="Arial"/>
          <w:spacing w:val="-2"/>
          <w:sz w:val="20"/>
          <w:szCs w:val="20"/>
        </w:rPr>
        <w:t xml:space="preserve"> </w:t>
      </w:r>
      <w:proofErr w:type="gramStart"/>
      <w:r w:rsidRPr="002123F8">
        <w:rPr>
          <w:rFonts w:ascii="Arial" w:hAnsi="Arial" w:cs="Arial"/>
          <w:sz w:val="20"/>
          <w:szCs w:val="20"/>
        </w:rPr>
        <w:t>through</w:t>
      </w:r>
      <w:r w:rsidRPr="002123F8">
        <w:rPr>
          <w:rFonts w:ascii="Arial" w:hAnsi="Arial" w:cs="Arial"/>
          <w:spacing w:val="-3"/>
          <w:sz w:val="20"/>
          <w:szCs w:val="20"/>
        </w:rPr>
        <w:t xml:space="preserve"> </w:t>
      </w:r>
      <w:r w:rsidRPr="002123F8">
        <w:rPr>
          <w:rFonts w:ascii="Arial" w:hAnsi="Arial" w:cs="Arial"/>
          <w:sz w:val="20"/>
          <w:szCs w:val="20"/>
        </w:rPr>
        <w:t>the</w:t>
      </w:r>
      <w:r w:rsidRPr="002123F8">
        <w:rPr>
          <w:rFonts w:ascii="Arial" w:hAnsi="Arial" w:cs="Arial"/>
          <w:spacing w:val="-3"/>
          <w:sz w:val="20"/>
          <w:szCs w:val="20"/>
        </w:rPr>
        <w:t xml:space="preserve"> </w:t>
      </w:r>
      <w:r w:rsidRPr="002123F8">
        <w:rPr>
          <w:rFonts w:ascii="Arial" w:hAnsi="Arial" w:cs="Arial"/>
          <w:sz w:val="20"/>
          <w:szCs w:val="20"/>
        </w:rPr>
        <w:t>use</w:t>
      </w:r>
      <w:r w:rsidRPr="002123F8">
        <w:rPr>
          <w:rFonts w:ascii="Arial" w:hAnsi="Arial" w:cs="Arial"/>
          <w:spacing w:val="-1"/>
          <w:sz w:val="20"/>
          <w:szCs w:val="20"/>
        </w:rPr>
        <w:t xml:space="preserve"> </w:t>
      </w:r>
      <w:r w:rsidRPr="002123F8">
        <w:rPr>
          <w:rFonts w:ascii="Arial" w:hAnsi="Arial" w:cs="Arial"/>
          <w:sz w:val="20"/>
          <w:szCs w:val="20"/>
        </w:rPr>
        <w:t>of</w:t>
      </w:r>
      <w:proofErr w:type="gramEnd"/>
      <w:r w:rsidRPr="002123F8">
        <w:rPr>
          <w:rFonts w:ascii="Arial" w:hAnsi="Arial" w:cs="Arial"/>
          <w:spacing w:val="-2"/>
          <w:sz w:val="20"/>
          <w:szCs w:val="20"/>
        </w:rPr>
        <w:t xml:space="preserve"> </w:t>
      </w:r>
      <w:r w:rsidRPr="002123F8">
        <w:rPr>
          <w:rFonts w:ascii="Arial" w:hAnsi="Arial" w:cs="Arial"/>
          <w:sz w:val="20"/>
          <w:szCs w:val="20"/>
        </w:rPr>
        <w:t>the</w:t>
      </w:r>
      <w:r w:rsidRPr="002123F8">
        <w:rPr>
          <w:rFonts w:ascii="Arial" w:hAnsi="Arial" w:cs="Arial"/>
          <w:spacing w:val="-1"/>
          <w:sz w:val="20"/>
          <w:szCs w:val="20"/>
        </w:rPr>
        <w:t xml:space="preserve"> </w:t>
      </w:r>
      <w:r w:rsidR="001F0F9D" w:rsidRPr="002123F8">
        <w:rPr>
          <w:rFonts w:ascii="Arial" w:hAnsi="Arial" w:cs="Arial"/>
          <w:sz w:val="20"/>
          <w:szCs w:val="20"/>
        </w:rPr>
        <w:t>integrated</w:t>
      </w:r>
      <w:r w:rsidR="00A20D8C">
        <w:rPr>
          <w:rFonts w:ascii="Arial" w:hAnsi="Arial" w:cs="Arial"/>
          <w:sz w:val="20"/>
          <w:szCs w:val="20"/>
        </w:rPr>
        <w:t xml:space="preserve"> </w:t>
      </w:r>
      <w:r w:rsidRPr="002123F8">
        <w:rPr>
          <w:rFonts w:ascii="Arial" w:hAnsi="Arial" w:cs="Arial"/>
          <w:sz w:val="20"/>
          <w:szCs w:val="20"/>
        </w:rPr>
        <w:t>planning and</w:t>
      </w:r>
      <w:r w:rsidRPr="002123F8">
        <w:rPr>
          <w:rFonts w:ascii="Arial" w:hAnsi="Arial" w:cs="Arial"/>
          <w:spacing w:val="-1"/>
          <w:sz w:val="20"/>
          <w:szCs w:val="20"/>
        </w:rPr>
        <w:t xml:space="preserve"> </w:t>
      </w:r>
      <w:r w:rsidRPr="002123F8">
        <w:rPr>
          <w:rFonts w:ascii="Arial" w:hAnsi="Arial" w:cs="Arial"/>
          <w:sz w:val="20"/>
          <w:szCs w:val="20"/>
        </w:rPr>
        <w:t>reporting</w:t>
      </w:r>
      <w:r w:rsidRPr="002123F8">
        <w:rPr>
          <w:rFonts w:ascii="Arial" w:hAnsi="Arial" w:cs="Arial"/>
          <w:spacing w:val="1"/>
          <w:sz w:val="20"/>
          <w:szCs w:val="20"/>
        </w:rPr>
        <w:t xml:space="preserve"> </w:t>
      </w:r>
      <w:r w:rsidRPr="002123F8">
        <w:rPr>
          <w:rFonts w:ascii="Arial" w:hAnsi="Arial" w:cs="Arial"/>
          <w:sz w:val="20"/>
          <w:szCs w:val="20"/>
        </w:rPr>
        <w:t>framework and</w:t>
      </w:r>
      <w:r w:rsidRPr="002123F8">
        <w:rPr>
          <w:rFonts w:ascii="Arial" w:hAnsi="Arial" w:cs="Arial"/>
          <w:spacing w:val="-1"/>
          <w:sz w:val="20"/>
          <w:szCs w:val="20"/>
        </w:rPr>
        <w:t xml:space="preserve"> </w:t>
      </w:r>
      <w:r w:rsidRPr="002123F8">
        <w:rPr>
          <w:rFonts w:ascii="Arial" w:hAnsi="Arial" w:cs="Arial"/>
          <w:sz w:val="20"/>
          <w:szCs w:val="20"/>
        </w:rPr>
        <w:t>other measures.</w:t>
      </w:r>
    </w:p>
    <w:p w14:paraId="30710C74" w14:textId="3EDFC1E9" w:rsidR="00162D35" w:rsidRPr="002B1D18" w:rsidRDefault="00162D35" w:rsidP="00A20D8C">
      <w:pPr>
        <w:pStyle w:val="SubHeading4"/>
        <w:spacing w:line="276" w:lineRule="auto"/>
        <w:rPr>
          <w:b/>
          <w:bCs/>
          <w:sz w:val="18"/>
          <w:szCs w:val="18"/>
        </w:rPr>
      </w:pPr>
      <w:r w:rsidRPr="002B1D18">
        <w:rPr>
          <w:b/>
          <w:bCs/>
          <w:sz w:val="20"/>
          <w:szCs w:val="20"/>
        </w:rPr>
        <w:t>Whether</w:t>
      </w:r>
      <w:r w:rsidRPr="002B1D18">
        <w:rPr>
          <w:b/>
          <w:bCs/>
          <w:spacing w:val="-2"/>
          <w:sz w:val="20"/>
          <w:szCs w:val="20"/>
        </w:rPr>
        <w:t xml:space="preserve"> </w:t>
      </w:r>
      <w:r w:rsidRPr="002B1D18">
        <w:rPr>
          <w:b/>
          <w:bCs/>
          <w:sz w:val="20"/>
          <w:szCs w:val="20"/>
        </w:rPr>
        <w:t>the</w:t>
      </w:r>
      <w:r w:rsidRPr="002B1D18">
        <w:rPr>
          <w:b/>
          <w:bCs/>
          <w:spacing w:val="-3"/>
          <w:sz w:val="20"/>
          <w:szCs w:val="20"/>
        </w:rPr>
        <w:t xml:space="preserve"> </w:t>
      </w:r>
      <w:r w:rsidRPr="002B1D18">
        <w:rPr>
          <w:b/>
          <w:bCs/>
          <w:sz w:val="20"/>
          <w:szCs w:val="20"/>
        </w:rPr>
        <w:t>Planning</w:t>
      </w:r>
      <w:r w:rsidRPr="002B1D18">
        <w:rPr>
          <w:b/>
          <w:bCs/>
          <w:spacing w:val="-2"/>
          <w:sz w:val="20"/>
          <w:szCs w:val="20"/>
        </w:rPr>
        <w:t xml:space="preserve"> </w:t>
      </w:r>
      <w:r w:rsidRPr="002B1D18">
        <w:rPr>
          <w:b/>
          <w:bCs/>
          <w:sz w:val="20"/>
          <w:szCs w:val="20"/>
        </w:rPr>
        <w:t>Agreement</w:t>
      </w:r>
      <w:r w:rsidRPr="002B1D18">
        <w:rPr>
          <w:b/>
          <w:bCs/>
          <w:spacing w:val="-1"/>
          <w:sz w:val="20"/>
          <w:szCs w:val="20"/>
        </w:rPr>
        <w:t xml:space="preserve"> </w:t>
      </w:r>
      <w:r w:rsidRPr="002B1D18">
        <w:rPr>
          <w:b/>
          <w:bCs/>
          <w:sz w:val="20"/>
          <w:szCs w:val="20"/>
        </w:rPr>
        <w:t>conforms</w:t>
      </w:r>
      <w:r w:rsidRPr="002B1D18">
        <w:rPr>
          <w:b/>
          <w:bCs/>
          <w:spacing w:val="-3"/>
          <w:sz w:val="20"/>
          <w:szCs w:val="20"/>
        </w:rPr>
        <w:t xml:space="preserve"> </w:t>
      </w:r>
      <w:r w:rsidRPr="002B1D18">
        <w:rPr>
          <w:b/>
          <w:bCs/>
          <w:sz w:val="20"/>
          <w:szCs w:val="20"/>
        </w:rPr>
        <w:t>with</w:t>
      </w:r>
      <w:r w:rsidRPr="002B1D18">
        <w:rPr>
          <w:b/>
          <w:bCs/>
          <w:spacing w:val="-2"/>
          <w:sz w:val="20"/>
          <w:szCs w:val="20"/>
        </w:rPr>
        <w:t xml:space="preserve"> </w:t>
      </w:r>
      <w:r w:rsidRPr="002B1D18">
        <w:rPr>
          <w:b/>
          <w:bCs/>
          <w:sz w:val="20"/>
          <w:szCs w:val="20"/>
        </w:rPr>
        <w:t>the</w:t>
      </w:r>
      <w:r w:rsidRPr="002B1D18">
        <w:rPr>
          <w:b/>
          <w:bCs/>
          <w:spacing w:val="-3"/>
          <w:sz w:val="20"/>
          <w:szCs w:val="20"/>
        </w:rPr>
        <w:t xml:space="preserve"> </w:t>
      </w:r>
      <w:r w:rsidRPr="002B1D18">
        <w:rPr>
          <w:b/>
          <w:bCs/>
          <w:sz w:val="20"/>
          <w:szCs w:val="20"/>
        </w:rPr>
        <w:t>Council</w:t>
      </w:r>
      <w:r w:rsidRPr="002B1D18">
        <w:rPr>
          <w:b/>
          <w:bCs/>
          <w:spacing w:val="-3"/>
          <w:sz w:val="20"/>
          <w:szCs w:val="20"/>
        </w:rPr>
        <w:t xml:space="preserve"> </w:t>
      </w:r>
      <w:r w:rsidRPr="002B1D18">
        <w:rPr>
          <w:b/>
          <w:bCs/>
          <w:sz w:val="20"/>
          <w:szCs w:val="20"/>
        </w:rPr>
        <w:t>Capital</w:t>
      </w:r>
      <w:r w:rsidRPr="002B1D18">
        <w:rPr>
          <w:b/>
          <w:bCs/>
          <w:spacing w:val="-1"/>
          <w:sz w:val="20"/>
          <w:szCs w:val="20"/>
        </w:rPr>
        <w:t xml:space="preserve"> </w:t>
      </w:r>
      <w:r w:rsidRPr="002B1D18">
        <w:rPr>
          <w:b/>
          <w:bCs/>
          <w:sz w:val="20"/>
          <w:szCs w:val="20"/>
        </w:rPr>
        <w:t>Works</w:t>
      </w:r>
      <w:r w:rsidRPr="002B1D18">
        <w:rPr>
          <w:b/>
          <w:bCs/>
          <w:spacing w:val="-1"/>
          <w:sz w:val="20"/>
          <w:szCs w:val="20"/>
        </w:rPr>
        <w:t xml:space="preserve"> </w:t>
      </w:r>
      <w:r w:rsidRPr="002B1D18">
        <w:rPr>
          <w:b/>
          <w:bCs/>
          <w:sz w:val="20"/>
          <w:szCs w:val="20"/>
        </w:rPr>
        <w:t>Program</w:t>
      </w:r>
    </w:p>
    <w:p w14:paraId="7BF797D4" w14:textId="77777777" w:rsidR="00162D35" w:rsidRPr="00162D35" w:rsidRDefault="00162D35" w:rsidP="00A20D8C">
      <w:pPr>
        <w:pStyle w:val="BodyText"/>
        <w:spacing w:after="120" w:line="276" w:lineRule="auto"/>
        <w:ind w:left="840"/>
        <w:rPr>
          <w:rFonts w:ascii="Arial" w:hAnsi="Arial" w:cs="Arial"/>
        </w:rPr>
      </w:pPr>
      <w:r w:rsidRPr="00162D35">
        <w:rPr>
          <w:rFonts w:ascii="Arial" w:hAnsi="Arial" w:cs="Arial"/>
        </w:rPr>
        <w:t>The</w:t>
      </w:r>
      <w:r w:rsidRPr="00162D35">
        <w:rPr>
          <w:rFonts w:ascii="Arial" w:hAnsi="Arial" w:cs="Arial"/>
          <w:spacing w:val="-2"/>
        </w:rPr>
        <w:t xml:space="preserve"> </w:t>
      </w:r>
      <w:r w:rsidRPr="00162D35">
        <w:rPr>
          <w:rFonts w:ascii="Arial" w:hAnsi="Arial" w:cs="Arial"/>
        </w:rPr>
        <w:t>proposed works</w:t>
      </w:r>
      <w:r w:rsidRPr="00162D35">
        <w:rPr>
          <w:rFonts w:ascii="Arial" w:hAnsi="Arial" w:cs="Arial"/>
          <w:spacing w:val="-1"/>
        </w:rPr>
        <w:t xml:space="preserve"> </w:t>
      </w:r>
      <w:r w:rsidRPr="00162D35">
        <w:rPr>
          <w:rFonts w:ascii="Arial" w:hAnsi="Arial" w:cs="Arial"/>
        </w:rPr>
        <w:t>are</w:t>
      </w:r>
      <w:r w:rsidRPr="00162D35">
        <w:rPr>
          <w:rFonts w:ascii="Arial" w:hAnsi="Arial" w:cs="Arial"/>
          <w:spacing w:val="-1"/>
        </w:rPr>
        <w:t xml:space="preserve"> </w:t>
      </w:r>
      <w:r w:rsidRPr="00162D35">
        <w:rPr>
          <w:rFonts w:ascii="Arial" w:hAnsi="Arial" w:cs="Arial"/>
        </w:rPr>
        <w:t>not</w:t>
      </w:r>
      <w:r w:rsidRPr="00162D35">
        <w:rPr>
          <w:rFonts w:ascii="Arial" w:hAnsi="Arial" w:cs="Arial"/>
          <w:spacing w:val="-2"/>
        </w:rPr>
        <w:t xml:space="preserve"> </w:t>
      </w:r>
      <w:r w:rsidRPr="00162D35">
        <w:rPr>
          <w:rFonts w:ascii="Arial" w:hAnsi="Arial" w:cs="Arial"/>
        </w:rPr>
        <w:t>part</w:t>
      </w:r>
      <w:r w:rsidRPr="00162D35">
        <w:rPr>
          <w:rFonts w:ascii="Arial" w:hAnsi="Arial" w:cs="Arial"/>
          <w:spacing w:val="-2"/>
        </w:rPr>
        <w:t xml:space="preserve"> </w:t>
      </w:r>
      <w:r w:rsidRPr="00162D35">
        <w:rPr>
          <w:rFonts w:ascii="Arial" w:hAnsi="Arial" w:cs="Arial"/>
        </w:rPr>
        <w:t>of</w:t>
      </w:r>
      <w:r w:rsidRPr="00162D35">
        <w:rPr>
          <w:rFonts w:ascii="Arial" w:hAnsi="Arial" w:cs="Arial"/>
          <w:spacing w:val="-2"/>
        </w:rPr>
        <w:t xml:space="preserve"> </w:t>
      </w:r>
      <w:r w:rsidRPr="00162D35">
        <w:rPr>
          <w:rFonts w:ascii="Arial" w:hAnsi="Arial" w:cs="Arial"/>
        </w:rPr>
        <w:t>a</w:t>
      </w:r>
      <w:r w:rsidRPr="00162D35">
        <w:rPr>
          <w:rFonts w:ascii="Arial" w:hAnsi="Arial" w:cs="Arial"/>
          <w:spacing w:val="-1"/>
        </w:rPr>
        <w:t xml:space="preserve"> </w:t>
      </w:r>
      <w:r w:rsidRPr="00162D35">
        <w:rPr>
          <w:rFonts w:ascii="Arial" w:hAnsi="Arial" w:cs="Arial"/>
        </w:rPr>
        <w:t>capital</w:t>
      </w:r>
      <w:r w:rsidRPr="00162D35">
        <w:rPr>
          <w:rFonts w:ascii="Arial" w:hAnsi="Arial" w:cs="Arial"/>
          <w:spacing w:val="1"/>
        </w:rPr>
        <w:t xml:space="preserve"> </w:t>
      </w:r>
      <w:r w:rsidRPr="00162D35">
        <w:rPr>
          <w:rFonts w:ascii="Arial" w:hAnsi="Arial" w:cs="Arial"/>
        </w:rPr>
        <w:t>works</w:t>
      </w:r>
      <w:r w:rsidRPr="00162D35">
        <w:rPr>
          <w:rFonts w:ascii="Arial" w:hAnsi="Arial" w:cs="Arial"/>
          <w:spacing w:val="-1"/>
        </w:rPr>
        <w:t xml:space="preserve"> </w:t>
      </w:r>
      <w:r w:rsidRPr="00162D35">
        <w:rPr>
          <w:rFonts w:ascii="Arial" w:hAnsi="Arial" w:cs="Arial"/>
        </w:rPr>
        <w:t>program</w:t>
      </w:r>
      <w:r w:rsidRPr="00162D35">
        <w:rPr>
          <w:rFonts w:ascii="Arial" w:hAnsi="Arial" w:cs="Arial"/>
          <w:spacing w:val="-2"/>
        </w:rPr>
        <w:t xml:space="preserve"> </w:t>
      </w:r>
      <w:r w:rsidRPr="00162D35">
        <w:rPr>
          <w:rFonts w:ascii="Arial" w:hAnsi="Arial" w:cs="Arial"/>
        </w:rPr>
        <w:t>for</w:t>
      </w:r>
      <w:r w:rsidRPr="00162D35">
        <w:rPr>
          <w:rFonts w:ascii="Arial" w:hAnsi="Arial" w:cs="Arial"/>
          <w:spacing w:val="-1"/>
        </w:rPr>
        <w:t xml:space="preserve"> </w:t>
      </w:r>
      <w:r w:rsidRPr="00162D35">
        <w:rPr>
          <w:rFonts w:ascii="Arial" w:hAnsi="Arial" w:cs="Arial"/>
        </w:rPr>
        <w:t>the area.</w:t>
      </w:r>
    </w:p>
    <w:p w14:paraId="64888A1D" w14:textId="3CA54393" w:rsidR="00162D35" w:rsidRPr="008967B9" w:rsidRDefault="008967B9" w:rsidP="00A20D8C">
      <w:pPr>
        <w:pStyle w:val="SubHeading4"/>
        <w:spacing w:line="276" w:lineRule="auto"/>
        <w:rPr>
          <w:b/>
          <w:bCs/>
          <w:sz w:val="20"/>
          <w:szCs w:val="20"/>
        </w:rPr>
      </w:pPr>
      <w:r w:rsidRPr="008967B9">
        <w:rPr>
          <w:b/>
          <w:bCs/>
          <w:sz w:val="20"/>
          <w:szCs w:val="20"/>
        </w:rPr>
        <w:t xml:space="preserve">The planning purposes served by the Planning Agreement and whether the </w:t>
      </w:r>
      <w:proofErr w:type="gramStart"/>
      <w:r w:rsidRPr="008967B9">
        <w:rPr>
          <w:b/>
          <w:bCs/>
          <w:sz w:val="20"/>
          <w:szCs w:val="20"/>
        </w:rPr>
        <w:t>Planning  Agreement</w:t>
      </w:r>
      <w:proofErr w:type="gramEnd"/>
      <w:r w:rsidRPr="008967B9">
        <w:rPr>
          <w:b/>
          <w:bCs/>
          <w:sz w:val="20"/>
          <w:szCs w:val="20"/>
        </w:rPr>
        <w:t xml:space="preserve"> provides a reasonable means of achieving those purposes</w:t>
      </w:r>
    </w:p>
    <w:p w14:paraId="039CB5A1" w14:textId="368E1A26" w:rsidR="00D33E79" w:rsidRDefault="00162D35" w:rsidP="00A20D8C">
      <w:pPr>
        <w:pStyle w:val="BodyText"/>
        <w:spacing w:after="120" w:line="276" w:lineRule="auto"/>
        <w:ind w:left="840" w:right="318"/>
        <w:rPr>
          <w:rFonts w:ascii="Arial" w:hAnsi="Arial" w:cs="Arial"/>
        </w:rPr>
      </w:pPr>
      <w:r w:rsidRPr="00162D35">
        <w:rPr>
          <w:rFonts w:ascii="Arial" w:hAnsi="Arial" w:cs="Arial"/>
        </w:rPr>
        <w:t>The</w:t>
      </w:r>
      <w:r w:rsidRPr="00162D35">
        <w:rPr>
          <w:rFonts w:ascii="Arial" w:hAnsi="Arial" w:cs="Arial"/>
          <w:spacing w:val="-4"/>
        </w:rPr>
        <w:t xml:space="preserve"> </w:t>
      </w:r>
      <w:r w:rsidRPr="00162D35">
        <w:rPr>
          <w:rFonts w:ascii="Arial" w:hAnsi="Arial" w:cs="Arial"/>
        </w:rPr>
        <w:t>Planning</w:t>
      </w:r>
      <w:r w:rsidRPr="00162D35">
        <w:rPr>
          <w:rFonts w:ascii="Arial" w:hAnsi="Arial" w:cs="Arial"/>
          <w:spacing w:val="-1"/>
        </w:rPr>
        <w:t xml:space="preserve"> </w:t>
      </w:r>
      <w:r w:rsidRPr="00162D35">
        <w:rPr>
          <w:rFonts w:ascii="Arial" w:hAnsi="Arial" w:cs="Arial"/>
        </w:rPr>
        <w:t>Agreement</w:t>
      </w:r>
      <w:r w:rsidRPr="00162D35">
        <w:rPr>
          <w:rFonts w:ascii="Arial" w:hAnsi="Arial" w:cs="Arial"/>
          <w:spacing w:val="-3"/>
        </w:rPr>
        <w:t xml:space="preserve"> </w:t>
      </w:r>
      <w:r w:rsidRPr="00162D35">
        <w:rPr>
          <w:rFonts w:ascii="Arial" w:hAnsi="Arial" w:cs="Arial"/>
        </w:rPr>
        <w:t>provides</w:t>
      </w:r>
      <w:r w:rsidRPr="00162D35">
        <w:rPr>
          <w:rFonts w:ascii="Arial" w:hAnsi="Arial" w:cs="Arial"/>
          <w:spacing w:val="-2"/>
        </w:rPr>
        <w:t xml:space="preserve"> </w:t>
      </w:r>
      <w:r w:rsidRPr="00162D35">
        <w:rPr>
          <w:rFonts w:ascii="Arial" w:hAnsi="Arial" w:cs="Arial"/>
        </w:rPr>
        <w:t>for</w:t>
      </w:r>
      <w:r w:rsidRPr="00162D35">
        <w:rPr>
          <w:rFonts w:ascii="Arial" w:hAnsi="Arial" w:cs="Arial"/>
          <w:spacing w:val="-3"/>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following</w:t>
      </w:r>
      <w:r w:rsidRPr="00162D35">
        <w:rPr>
          <w:rFonts w:ascii="Arial" w:hAnsi="Arial" w:cs="Arial"/>
          <w:spacing w:val="-4"/>
        </w:rPr>
        <w:t xml:space="preserve"> </w:t>
      </w:r>
      <w:r w:rsidRPr="00162D35">
        <w:rPr>
          <w:rFonts w:ascii="Arial" w:hAnsi="Arial" w:cs="Arial"/>
        </w:rPr>
        <w:t>public</w:t>
      </w:r>
      <w:r w:rsidRPr="00162D35">
        <w:rPr>
          <w:rFonts w:ascii="Arial" w:hAnsi="Arial" w:cs="Arial"/>
          <w:spacing w:val="-2"/>
        </w:rPr>
        <w:t xml:space="preserve"> </w:t>
      </w:r>
      <w:r w:rsidRPr="00162D35">
        <w:rPr>
          <w:rFonts w:ascii="Arial" w:hAnsi="Arial" w:cs="Arial"/>
        </w:rPr>
        <w:t>purpose,</w:t>
      </w:r>
      <w:r w:rsidRPr="00162D35">
        <w:rPr>
          <w:rFonts w:ascii="Arial" w:hAnsi="Arial" w:cs="Arial"/>
          <w:spacing w:val="-1"/>
        </w:rPr>
        <w:t xml:space="preserve"> </w:t>
      </w:r>
      <w:r w:rsidRPr="00162D35">
        <w:rPr>
          <w:rFonts w:ascii="Arial" w:hAnsi="Arial" w:cs="Arial"/>
        </w:rPr>
        <w:t>in</w:t>
      </w:r>
      <w:r w:rsidRPr="00162D35">
        <w:rPr>
          <w:rFonts w:ascii="Arial" w:hAnsi="Arial" w:cs="Arial"/>
          <w:spacing w:val="-3"/>
        </w:rPr>
        <w:t xml:space="preserve"> </w:t>
      </w:r>
      <w:r w:rsidRPr="00162D35">
        <w:rPr>
          <w:rFonts w:ascii="Arial" w:hAnsi="Arial" w:cs="Arial"/>
        </w:rPr>
        <w:t>accordance</w:t>
      </w:r>
      <w:r w:rsidRPr="00162D35">
        <w:rPr>
          <w:rFonts w:ascii="Arial" w:hAnsi="Arial" w:cs="Arial"/>
          <w:spacing w:val="-1"/>
        </w:rPr>
        <w:t xml:space="preserve"> </w:t>
      </w:r>
      <w:r w:rsidRPr="00162D35">
        <w:rPr>
          <w:rFonts w:ascii="Arial" w:hAnsi="Arial" w:cs="Arial"/>
        </w:rPr>
        <w:t>with</w:t>
      </w:r>
      <w:r w:rsidRPr="00162D35">
        <w:rPr>
          <w:rFonts w:ascii="Arial" w:hAnsi="Arial" w:cs="Arial"/>
          <w:spacing w:val="-53"/>
        </w:rPr>
        <w:t xml:space="preserve"> </w:t>
      </w:r>
      <w:r w:rsidRPr="00162D35">
        <w:rPr>
          <w:rFonts w:ascii="Arial" w:hAnsi="Arial" w:cs="Arial"/>
        </w:rPr>
        <w:t>section 7.4</w:t>
      </w:r>
      <w:r w:rsidRPr="00162D35">
        <w:rPr>
          <w:rFonts w:ascii="Arial" w:hAnsi="Arial" w:cs="Arial"/>
          <w:spacing w:val="1"/>
        </w:rPr>
        <w:t xml:space="preserve"> </w:t>
      </w:r>
      <w:r w:rsidRPr="00162D35">
        <w:rPr>
          <w:rFonts w:ascii="Arial" w:hAnsi="Arial" w:cs="Arial"/>
        </w:rPr>
        <w:t>of</w:t>
      </w:r>
      <w:r w:rsidRPr="00162D35">
        <w:rPr>
          <w:rFonts w:ascii="Arial" w:hAnsi="Arial" w:cs="Arial"/>
          <w:spacing w:val="-1"/>
        </w:rPr>
        <w:t xml:space="preserve"> </w:t>
      </w:r>
      <w:r w:rsidRPr="00162D35">
        <w:rPr>
          <w:rFonts w:ascii="Arial" w:hAnsi="Arial" w:cs="Arial"/>
        </w:rPr>
        <w:t>the</w:t>
      </w:r>
      <w:r w:rsidRPr="00162D35">
        <w:rPr>
          <w:rFonts w:ascii="Arial" w:hAnsi="Arial" w:cs="Arial"/>
          <w:spacing w:val="-1"/>
        </w:rPr>
        <w:t xml:space="preserve"> </w:t>
      </w:r>
      <w:r w:rsidRPr="00162D35">
        <w:rPr>
          <w:rFonts w:ascii="Arial" w:hAnsi="Arial" w:cs="Arial"/>
        </w:rPr>
        <w:t>Act:</w:t>
      </w:r>
    </w:p>
    <w:p w14:paraId="567D4CC0" w14:textId="77777777" w:rsidR="00C97520" w:rsidRDefault="00C97520" w:rsidP="00F46633">
      <w:pPr>
        <w:pStyle w:val="BodyText"/>
        <w:numPr>
          <w:ilvl w:val="0"/>
          <w:numId w:val="22"/>
        </w:numPr>
        <w:spacing w:after="120" w:line="276" w:lineRule="auto"/>
        <w:ind w:right="554"/>
        <w:rPr>
          <w:rFonts w:ascii="Arial" w:hAnsi="Arial" w:cs="Arial"/>
        </w:rPr>
      </w:pPr>
      <w:r w:rsidRPr="002B1D18">
        <w:rPr>
          <w:rFonts w:ascii="Arial" w:hAnsi="Arial" w:cs="Arial"/>
        </w:rPr>
        <w:lastRenderedPageBreak/>
        <w:t>the provision of (or the recoupment of the cost of providing) transport or other infrastructure relating to land</w:t>
      </w:r>
      <w:r>
        <w:rPr>
          <w:rFonts w:ascii="Arial" w:hAnsi="Arial" w:cs="Arial"/>
        </w:rPr>
        <w:t>.</w:t>
      </w:r>
    </w:p>
    <w:p w14:paraId="601C4108" w14:textId="469D8598" w:rsidR="008967B9" w:rsidRPr="008967B9" w:rsidRDefault="00162D35" w:rsidP="00A20D8C">
      <w:pPr>
        <w:pStyle w:val="BodyText"/>
        <w:spacing w:after="120" w:line="276" w:lineRule="auto"/>
        <w:ind w:left="840" w:right="356"/>
        <w:rPr>
          <w:rFonts w:ascii="Arial" w:hAnsi="Arial" w:cs="Arial"/>
        </w:rPr>
      </w:pPr>
      <w:r w:rsidRPr="00162D35">
        <w:rPr>
          <w:rFonts w:ascii="Arial" w:hAnsi="Arial" w:cs="Arial"/>
        </w:rPr>
        <w:t>It is considered that the Planning Agreement provides for a reasonable means by which to</w:t>
      </w:r>
      <w:r w:rsidRPr="00162D35">
        <w:rPr>
          <w:rFonts w:ascii="Arial" w:hAnsi="Arial" w:cs="Arial"/>
          <w:spacing w:val="1"/>
        </w:rPr>
        <w:t xml:space="preserve"> </w:t>
      </w:r>
      <w:r w:rsidRPr="00162D35">
        <w:rPr>
          <w:rFonts w:ascii="Arial" w:hAnsi="Arial" w:cs="Arial"/>
        </w:rPr>
        <w:t xml:space="preserve">achieve </w:t>
      </w:r>
      <w:r w:rsidR="00C97520">
        <w:rPr>
          <w:rFonts w:ascii="Arial" w:hAnsi="Arial" w:cs="Arial"/>
        </w:rPr>
        <w:t>this</w:t>
      </w:r>
      <w:r w:rsidRPr="00162D35">
        <w:rPr>
          <w:rFonts w:ascii="Arial" w:hAnsi="Arial" w:cs="Arial"/>
        </w:rPr>
        <w:t xml:space="preserve"> planning purpose as it secures the provision of </w:t>
      </w:r>
      <w:r w:rsidR="00C97520">
        <w:rPr>
          <w:rFonts w:ascii="Arial" w:hAnsi="Arial" w:cs="Arial"/>
        </w:rPr>
        <w:t>appropriate</w:t>
      </w:r>
      <w:r w:rsidRPr="00162D35">
        <w:rPr>
          <w:rFonts w:ascii="Arial" w:hAnsi="Arial" w:cs="Arial"/>
        </w:rPr>
        <w:t xml:space="preserve"> contributions </w:t>
      </w:r>
      <w:proofErr w:type="gramStart"/>
      <w:r w:rsidR="001F0F9D">
        <w:rPr>
          <w:rFonts w:ascii="Arial" w:hAnsi="Arial" w:cs="Arial"/>
        </w:rPr>
        <w:t xml:space="preserve">by </w:t>
      </w:r>
      <w:r w:rsidRPr="00162D35">
        <w:rPr>
          <w:rFonts w:ascii="Arial" w:hAnsi="Arial" w:cs="Arial"/>
          <w:spacing w:val="-53"/>
        </w:rPr>
        <w:t xml:space="preserve"> </w:t>
      </w:r>
      <w:r w:rsidRPr="00162D35">
        <w:rPr>
          <w:rFonts w:ascii="Arial" w:hAnsi="Arial" w:cs="Arial"/>
        </w:rPr>
        <w:t>the</w:t>
      </w:r>
      <w:proofErr w:type="gramEnd"/>
      <w:r w:rsidRPr="00162D35">
        <w:rPr>
          <w:rFonts w:ascii="Arial" w:hAnsi="Arial" w:cs="Arial"/>
        </w:rPr>
        <w:t xml:space="preserve"> Developer to Council by way of registration on title and </w:t>
      </w:r>
      <w:r w:rsidR="00C97520">
        <w:rPr>
          <w:rFonts w:ascii="Arial" w:hAnsi="Arial" w:cs="Arial"/>
        </w:rPr>
        <w:t xml:space="preserve">restrictions on the </w:t>
      </w:r>
      <w:r w:rsidR="00CA53BC">
        <w:rPr>
          <w:rFonts w:ascii="Arial" w:hAnsi="Arial" w:cs="Arial"/>
        </w:rPr>
        <w:t>is</w:t>
      </w:r>
      <w:r w:rsidR="00C97520">
        <w:rPr>
          <w:rFonts w:ascii="Arial" w:hAnsi="Arial" w:cs="Arial"/>
        </w:rPr>
        <w:t>s</w:t>
      </w:r>
      <w:r w:rsidR="00CA53BC">
        <w:rPr>
          <w:rFonts w:ascii="Arial" w:hAnsi="Arial" w:cs="Arial"/>
        </w:rPr>
        <w:t>u</w:t>
      </w:r>
      <w:r w:rsidR="00C97520">
        <w:rPr>
          <w:rFonts w:ascii="Arial" w:hAnsi="Arial" w:cs="Arial"/>
        </w:rPr>
        <w:t>e of a construction</w:t>
      </w:r>
      <w:r w:rsidR="00CA53BC">
        <w:rPr>
          <w:rFonts w:ascii="Arial" w:hAnsi="Arial" w:cs="Arial"/>
        </w:rPr>
        <w:t xml:space="preserve"> and </w:t>
      </w:r>
      <w:r w:rsidR="00C97520">
        <w:rPr>
          <w:rFonts w:ascii="Arial" w:hAnsi="Arial" w:cs="Arial"/>
        </w:rPr>
        <w:t>occupation certificate for relevant stages of the Development</w:t>
      </w:r>
      <w:r w:rsidRPr="00162D35">
        <w:rPr>
          <w:rFonts w:ascii="Arial" w:hAnsi="Arial" w:cs="Arial"/>
        </w:rPr>
        <w:t>.</w:t>
      </w:r>
    </w:p>
    <w:p w14:paraId="35E0D53B" w14:textId="77127175" w:rsidR="00162D35" w:rsidRPr="008967B9" w:rsidRDefault="008967B9" w:rsidP="00A20D8C">
      <w:pPr>
        <w:pStyle w:val="SubHeading4"/>
        <w:spacing w:line="276" w:lineRule="auto"/>
        <w:rPr>
          <w:b/>
          <w:bCs/>
          <w:sz w:val="20"/>
          <w:szCs w:val="20"/>
        </w:rPr>
      </w:pPr>
      <w:r w:rsidRPr="008967B9">
        <w:rPr>
          <w:b/>
          <w:bCs/>
          <w:sz w:val="20"/>
          <w:szCs w:val="20"/>
        </w:rPr>
        <w:t xml:space="preserve">Requirements of the agreement that must be complied with before a construction certificate, occupation certificate or subdivision certificate is issued </w:t>
      </w:r>
    </w:p>
    <w:p w14:paraId="57386B51" w14:textId="72D3546A" w:rsidR="004D13D1" w:rsidRPr="009465D1" w:rsidRDefault="00162D35" w:rsidP="00A20D8C">
      <w:pPr>
        <w:spacing w:after="120" w:line="276" w:lineRule="auto"/>
        <w:ind w:left="851"/>
        <w:rPr>
          <w:rFonts w:ascii="Arial" w:hAnsi="Arial" w:cs="Arial"/>
        </w:rPr>
      </w:pPr>
      <w:r w:rsidRPr="00D33E79">
        <w:rPr>
          <w:sz w:val="20"/>
          <w:szCs w:val="20"/>
        </w:rPr>
        <w:t xml:space="preserve">The Planning Agreement requires that the </w:t>
      </w:r>
      <w:r w:rsidR="00CA53BC">
        <w:rPr>
          <w:sz w:val="20"/>
          <w:szCs w:val="20"/>
        </w:rPr>
        <w:t>certain contributions be provide</w:t>
      </w:r>
      <w:r w:rsidRPr="00D33E79">
        <w:rPr>
          <w:sz w:val="20"/>
          <w:szCs w:val="20"/>
        </w:rPr>
        <w:t>d prior t</w:t>
      </w:r>
      <w:r w:rsidR="00CA53BC">
        <w:rPr>
          <w:sz w:val="20"/>
          <w:szCs w:val="20"/>
        </w:rPr>
        <w:t xml:space="preserve">o </w:t>
      </w:r>
      <w:r w:rsidRPr="00D33E79">
        <w:rPr>
          <w:sz w:val="20"/>
          <w:szCs w:val="20"/>
        </w:rPr>
        <w:t xml:space="preserve">the issue of any </w:t>
      </w:r>
      <w:r w:rsidR="001F0F9D" w:rsidRPr="00D33E79">
        <w:rPr>
          <w:sz w:val="20"/>
          <w:szCs w:val="20"/>
        </w:rPr>
        <w:t xml:space="preserve">occupation </w:t>
      </w:r>
      <w:r w:rsidRPr="00D33E79">
        <w:rPr>
          <w:sz w:val="20"/>
          <w:szCs w:val="20"/>
        </w:rPr>
        <w:t xml:space="preserve">certificate for </w:t>
      </w:r>
      <w:r w:rsidR="00C6089C">
        <w:rPr>
          <w:sz w:val="20"/>
          <w:szCs w:val="20"/>
        </w:rPr>
        <w:t xml:space="preserve">relevant stages of </w:t>
      </w:r>
      <w:bookmarkStart w:id="1" w:name="mCurrentPos"/>
      <w:bookmarkEnd w:id="1"/>
      <w:r w:rsidRPr="00D33E79">
        <w:rPr>
          <w:sz w:val="20"/>
          <w:szCs w:val="20"/>
        </w:rPr>
        <w:t>the Development</w:t>
      </w:r>
      <w:r w:rsidR="000F6959">
        <w:rPr>
          <w:sz w:val="20"/>
          <w:szCs w:val="20"/>
        </w:rPr>
        <w:t>.</w:t>
      </w:r>
    </w:p>
    <w:sectPr w:rsidR="004D13D1" w:rsidRPr="009465D1" w:rsidSect="008967B9">
      <w:headerReference w:type="even" r:id="rId11"/>
      <w:footerReference w:type="even" r:id="rId12"/>
      <w:footerReference w:type="default" r:id="rId13"/>
      <w:footerReference w:type="first" r:id="rId14"/>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9842" w14:textId="77777777" w:rsidR="00887DF4" w:rsidRDefault="00887DF4" w:rsidP="00D87077">
      <w:r>
        <w:separator/>
      </w:r>
    </w:p>
  </w:endnote>
  <w:endnote w:type="continuationSeparator" w:id="0">
    <w:p w14:paraId="6BE7341D" w14:textId="77777777" w:rsidR="00887DF4" w:rsidRDefault="00887DF4" w:rsidP="00D8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8D20" w14:textId="6FE763D8" w:rsidR="002B1D18" w:rsidRDefault="002B1D18">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535FC">
      <w:rPr>
        <w:sz w:val="16"/>
      </w:rPr>
      <w:instrText>3464-2516-1000v3</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535FC">
      <w:rPr>
        <w:sz w:val="16"/>
      </w:rPr>
      <w:instrText>3464-2516-1000v3</w:instrText>
    </w:r>
    <w:r>
      <w:rPr>
        <w:sz w:val="16"/>
      </w:rPr>
      <w:fldChar w:fldCharType="end"/>
    </w:r>
    <w:r>
      <w:rPr>
        <w:sz w:val="16"/>
      </w:rPr>
      <w:instrText xml:space="preserve">" </w:instrText>
    </w:r>
    <w:r>
      <w:rPr>
        <w:sz w:val="16"/>
      </w:rPr>
      <w:fldChar w:fldCharType="separate"/>
    </w:r>
    <w:r w:rsidR="00D535FC">
      <w:rPr>
        <w:noProof/>
        <w:sz w:val="16"/>
      </w:rPr>
      <w:t>3464-2516-1000v3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AF6A" w14:textId="1BE034D9" w:rsidR="002B1D18" w:rsidRDefault="002B1D18">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535FC">
      <w:rPr>
        <w:sz w:val="16"/>
      </w:rPr>
      <w:instrText>3464-2516-1000v3</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535FC">
      <w:rPr>
        <w:sz w:val="16"/>
      </w:rPr>
      <w:instrText>3464-2516-1000v3</w:instrText>
    </w:r>
    <w:r>
      <w:rPr>
        <w:sz w:val="16"/>
      </w:rPr>
      <w:fldChar w:fldCharType="end"/>
    </w:r>
    <w:r>
      <w:rPr>
        <w:sz w:val="16"/>
      </w:rPr>
      <w:instrText xml:space="preserve">" </w:instrText>
    </w:r>
    <w:r>
      <w:rPr>
        <w:sz w:val="16"/>
      </w:rPr>
      <w:fldChar w:fldCharType="separate"/>
    </w:r>
    <w:r w:rsidR="00D535FC">
      <w:rPr>
        <w:noProof/>
        <w:sz w:val="16"/>
      </w:rPr>
      <w:t>3464-2516-1000v3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E3EB" w14:textId="0ADE75E3" w:rsidR="002B1D18" w:rsidRDefault="002B1D18">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535FC">
      <w:rPr>
        <w:sz w:val="16"/>
      </w:rPr>
      <w:instrText>3464-2516-1000v3</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535FC">
      <w:rPr>
        <w:sz w:val="16"/>
      </w:rPr>
      <w:instrText>3464-2516-1000v3</w:instrText>
    </w:r>
    <w:r>
      <w:rPr>
        <w:sz w:val="16"/>
      </w:rPr>
      <w:fldChar w:fldCharType="end"/>
    </w:r>
    <w:r>
      <w:rPr>
        <w:sz w:val="16"/>
      </w:rPr>
      <w:instrText xml:space="preserve">" </w:instrText>
    </w:r>
    <w:r>
      <w:rPr>
        <w:sz w:val="16"/>
      </w:rPr>
      <w:fldChar w:fldCharType="separate"/>
    </w:r>
    <w:r w:rsidR="00D535FC">
      <w:rPr>
        <w:noProof/>
        <w:sz w:val="16"/>
      </w:rPr>
      <w:t>3464-2516-1000v3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3F2D" w14:textId="77777777" w:rsidR="00887DF4" w:rsidRDefault="00887DF4" w:rsidP="00D87077">
      <w:r>
        <w:separator/>
      </w:r>
    </w:p>
  </w:footnote>
  <w:footnote w:type="continuationSeparator" w:id="0">
    <w:p w14:paraId="2EB4107C" w14:textId="77777777" w:rsidR="00887DF4" w:rsidRDefault="00887DF4" w:rsidP="00D8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9CDC" w14:textId="553D4F52" w:rsidR="002B1D18" w:rsidRDefault="00FD54AE">
    <w:pPr>
      <w:pStyle w:val="Header"/>
    </w:pPr>
    <w:r>
      <w:rPr>
        <w:noProof/>
      </w:rPr>
      <mc:AlternateContent>
        <mc:Choice Requires="wps">
          <w:drawing>
            <wp:anchor distT="0" distB="0" distL="114300" distR="114300" simplePos="0" relativeHeight="251656704" behindDoc="1" locked="1" layoutInCell="0" allowOverlap="1" wp14:anchorId="697332FB" wp14:editId="6B271429">
              <wp:simplePos x="0" y="0"/>
              <wp:positionH relativeFrom="page">
                <wp:align>center</wp:align>
              </wp:positionH>
              <wp:positionV relativeFrom="page">
                <wp:align>center</wp:align>
              </wp:positionV>
              <wp:extent cx="2057400" cy="1362075"/>
              <wp:effectExtent l="0" t="0" r="0" b="0"/>
              <wp:wrapNone/>
              <wp:docPr id="287700848" name="WordArt 2" descr="DRAFT_PS_COR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57400"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035D9A" w14:textId="77777777" w:rsidR="00FD54AE" w:rsidRDefault="00FD54AE" w:rsidP="00FD54AE">
                          <w:pPr>
                            <w:jc w:val="center"/>
                            <w:rPr>
                              <w:rFonts w:ascii="Arial Unicode MS" w:hAnsi="Arial Unicode MS"/>
                              <w:color w:val="C0C0C0"/>
                              <w:sz w:val="160"/>
                              <w:szCs w:val="160"/>
                              <w14:textFill>
                                <w14:solidFill>
                                  <w14:srgbClr w14:val="C0C0C0">
                                    <w14:alpha w14:val="50000"/>
                                  </w14:srgbClr>
                                </w14:solidFill>
                              </w14:textFill>
                            </w:rPr>
                          </w:pPr>
                          <w:r>
                            <w:rPr>
                              <w:rFonts w:ascii="Arial Unicode MS" w:hAnsi="Arial Unicode MS"/>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7332FB" id="_x0000_t202" coordsize="21600,21600" o:spt="202" path="m,l,21600r21600,l21600,xe">
              <v:stroke joinstyle="miter"/>
              <v:path gradientshapeok="t" o:connecttype="rect"/>
            </v:shapetype>
            <v:shape id="WordArt 2" o:spid="_x0000_s1026" type="#_x0000_t202" alt="DRAFT_PS_CORRS" style="position:absolute;margin-left:0;margin-top:0;width:162pt;height:107.25pt;rotation:-45;z-index:-2516597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" o:allowincell="f" filled="f" stroked="f">
              <v:stroke joinstyle="round"/>
              <o:lock v:ext="edit" shapetype="t"/>
              <v:textbox style="mso-fit-shape-to-text:t">
                <w:txbxContent>
                  <w:p w14:paraId="4E035D9A" w14:textId="77777777" w:rsidR="00FD54AE" w:rsidRDefault="00FD54AE" w:rsidP="00FD54AE">
                    <w:pPr>
                      <w:jc w:val="center"/>
                      <w:rPr>
                        <w:rFonts w:ascii="Arial Unicode MS" w:hAnsi="Arial Unicode MS"/>
                        <w:color w:val="C0C0C0"/>
                        <w:sz w:val="160"/>
                        <w:szCs w:val="160"/>
                        <w14:textFill>
                          <w14:solidFill>
                            <w14:srgbClr w14:val="C0C0C0">
                              <w14:alpha w14:val="50000"/>
                            </w14:srgbClr>
                          </w14:solidFill>
                        </w14:textFill>
                      </w:rPr>
                    </w:pPr>
                    <w:r>
                      <w:rPr>
                        <w:rFonts w:ascii="Arial Unicode MS" w:hAnsi="Arial Unicode MS"/>
                        <w:color w:val="C0C0C0"/>
                        <w:sz w:val="160"/>
                        <w:szCs w:val="160"/>
                        <w14:textFill>
                          <w14:solidFill>
                            <w14:srgbClr w14:val="C0C0C0">
                              <w14:alpha w14:val="50000"/>
                            </w14:srgbClr>
                          </w14:solidFill>
                        </w14:textFill>
                      </w:rPr>
                      <w:t>draft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936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85E88"/>
    <w:multiLevelType w:val="hybridMultilevel"/>
    <w:tmpl w:val="D49AB1A6"/>
    <w:lvl w:ilvl="0" w:tplc="D876BE08">
      <w:start w:val="1"/>
      <w:numFmt w:val="lowerLetter"/>
      <w:lvlText w:val="(%1)"/>
      <w:lvlJc w:val="left"/>
      <w:pPr>
        <w:ind w:left="1200" w:hanging="720"/>
      </w:pPr>
      <w:rPr>
        <w:rFonts w:ascii="Arial" w:eastAsia="Arial MT" w:hAnsi="Arial" w:cs="Arial" w:hint="default"/>
        <w:w w:val="99"/>
        <w:sz w:val="20"/>
        <w:szCs w:val="20"/>
        <w:lang w:val="en-US" w:eastAsia="en-US" w:bidi="ar-SA"/>
      </w:rPr>
    </w:lvl>
    <w:lvl w:ilvl="1" w:tplc="FEEC6164">
      <w:numFmt w:val="bullet"/>
      <w:lvlText w:val="•"/>
      <w:lvlJc w:val="left"/>
      <w:pPr>
        <w:ind w:left="2020" w:hanging="720"/>
      </w:pPr>
      <w:rPr>
        <w:rFonts w:hint="default"/>
        <w:lang w:val="en-US" w:eastAsia="en-US" w:bidi="ar-SA"/>
      </w:rPr>
    </w:lvl>
    <w:lvl w:ilvl="2" w:tplc="B87A97A8">
      <w:numFmt w:val="bullet"/>
      <w:lvlText w:val="•"/>
      <w:lvlJc w:val="left"/>
      <w:pPr>
        <w:ind w:left="2841" w:hanging="720"/>
      </w:pPr>
      <w:rPr>
        <w:rFonts w:hint="default"/>
        <w:lang w:val="en-US" w:eastAsia="en-US" w:bidi="ar-SA"/>
      </w:rPr>
    </w:lvl>
    <w:lvl w:ilvl="3" w:tplc="B80AD56C">
      <w:numFmt w:val="bullet"/>
      <w:lvlText w:val="•"/>
      <w:lvlJc w:val="left"/>
      <w:pPr>
        <w:ind w:left="3661" w:hanging="720"/>
      </w:pPr>
      <w:rPr>
        <w:rFonts w:hint="default"/>
        <w:lang w:val="en-US" w:eastAsia="en-US" w:bidi="ar-SA"/>
      </w:rPr>
    </w:lvl>
    <w:lvl w:ilvl="4" w:tplc="51E649DC">
      <w:numFmt w:val="bullet"/>
      <w:lvlText w:val="•"/>
      <w:lvlJc w:val="left"/>
      <w:pPr>
        <w:ind w:left="4482" w:hanging="720"/>
      </w:pPr>
      <w:rPr>
        <w:rFonts w:hint="default"/>
        <w:lang w:val="en-US" w:eastAsia="en-US" w:bidi="ar-SA"/>
      </w:rPr>
    </w:lvl>
    <w:lvl w:ilvl="5" w:tplc="CF742248">
      <w:numFmt w:val="bullet"/>
      <w:lvlText w:val="•"/>
      <w:lvlJc w:val="left"/>
      <w:pPr>
        <w:ind w:left="5303" w:hanging="720"/>
      </w:pPr>
      <w:rPr>
        <w:rFonts w:hint="default"/>
        <w:lang w:val="en-US" w:eastAsia="en-US" w:bidi="ar-SA"/>
      </w:rPr>
    </w:lvl>
    <w:lvl w:ilvl="6" w:tplc="8138B4A0">
      <w:numFmt w:val="bullet"/>
      <w:lvlText w:val="•"/>
      <w:lvlJc w:val="left"/>
      <w:pPr>
        <w:ind w:left="6123" w:hanging="720"/>
      </w:pPr>
      <w:rPr>
        <w:rFonts w:hint="default"/>
        <w:lang w:val="en-US" w:eastAsia="en-US" w:bidi="ar-SA"/>
      </w:rPr>
    </w:lvl>
    <w:lvl w:ilvl="7" w:tplc="F01E5080">
      <w:numFmt w:val="bullet"/>
      <w:lvlText w:val="•"/>
      <w:lvlJc w:val="left"/>
      <w:pPr>
        <w:ind w:left="6944" w:hanging="720"/>
      </w:pPr>
      <w:rPr>
        <w:rFonts w:hint="default"/>
        <w:lang w:val="en-US" w:eastAsia="en-US" w:bidi="ar-SA"/>
      </w:rPr>
    </w:lvl>
    <w:lvl w:ilvl="8" w:tplc="D7602C70">
      <w:numFmt w:val="bullet"/>
      <w:lvlText w:val="•"/>
      <w:lvlJc w:val="left"/>
      <w:pPr>
        <w:ind w:left="7765" w:hanging="720"/>
      </w:pPr>
      <w:rPr>
        <w:rFonts w:hint="default"/>
        <w:lang w:val="en-US" w:eastAsia="en-US" w:bidi="ar-SA"/>
      </w:rPr>
    </w:lvl>
  </w:abstractNum>
  <w:abstractNum w:abstractNumId="2" w15:restartNumberingAfterBreak="0">
    <w:nsid w:val="12673E6C"/>
    <w:multiLevelType w:val="hybridMultilevel"/>
    <w:tmpl w:val="E8662B72"/>
    <w:lvl w:ilvl="0" w:tplc="1EBEE876">
      <w:start w:val="1"/>
      <w:numFmt w:val="lowerLetter"/>
      <w:lvlText w:val="(%1)"/>
      <w:lvlJc w:val="left"/>
      <w:pPr>
        <w:ind w:left="1560" w:hanging="360"/>
      </w:pPr>
      <w:rPr>
        <w:rFonts w:ascii="Arial MT" w:eastAsia="Arial MT" w:hAnsi="Arial MT" w:cs="Arial MT" w:hint="default"/>
        <w:w w:val="99"/>
        <w:sz w:val="20"/>
        <w:szCs w:val="20"/>
        <w:lang w:val="en-US" w:eastAsia="en-US" w:bidi="ar-SA"/>
      </w:rPr>
    </w:lvl>
    <w:lvl w:ilvl="1" w:tplc="89C0F736">
      <w:numFmt w:val="bullet"/>
      <w:lvlText w:val="•"/>
      <w:lvlJc w:val="left"/>
      <w:pPr>
        <w:ind w:left="2344" w:hanging="360"/>
      </w:pPr>
      <w:rPr>
        <w:rFonts w:hint="default"/>
        <w:lang w:val="en-US" w:eastAsia="en-US" w:bidi="ar-SA"/>
      </w:rPr>
    </w:lvl>
    <w:lvl w:ilvl="2" w:tplc="53204C4A">
      <w:numFmt w:val="bullet"/>
      <w:lvlText w:val="•"/>
      <w:lvlJc w:val="left"/>
      <w:pPr>
        <w:ind w:left="3129" w:hanging="360"/>
      </w:pPr>
      <w:rPr>
        <w:rFonts w:hint="default"/>
        <w:lang w:val="en-US" w:eastAsia="en-US" w:bidi="ar-SA"/>
      </w:rPr>
    </w:lvl>
    <w:lvl w:ilvl="3" w:tplc="3A3A23B8">
      <w:numFmt w:val="bullet"/>
      <w:lvlText w:val="•"/>
      <w:lvlJc w:val="left"/>
      <w:pPr>
        <w:ind w:left="3913" w:hanging="360"/>
      </w:pPr>
      <w:rPr>
        <w:rFonts w:hint="default"/>
        <w:lang w:val="en-US" w:eastAsia="en-US" w:bidi="ar-SA"/>
      </w:rPr>
    </w:lvl>
    <w:lvl w:ilvl="4" w:tplc="8BDE38F8">
      <w:numFmt w:val="bullet"/>
      <w:lvlText w:val="•"/>
      <w:lvlJc w:val="left"/>
      <w:pPr>
        <w:ind w:left="4698" w:hanging="360"/>
      </w:pPr>
      <w:rPr>
        <w:rFonts w:hint="default"/>
        <w:lang w:val="en-US" w:eastAsia="en-US" w:bidi="ar-SA"/>
      </w:rPr>
    </w:lvl>
    <w:lvl w:ilvl="5" w:tplc="140203B0">
      <w:numFmt w:val="bullet"/>
      <w:lvlText w:val="•"/>
      <w:lvlJc w:val="left"/>
      <w:pPr>
        <w:ind w:left="5483" w:hanging="360"/>
      </w:pPr>
      <w:rPr>
        <w:rFonts w:hint="default"/>
        <w:lang w:val="en-US" w:eastAsia="en-US" w:bidi="ar-SA"/>
      </w:rPr>
    </w:lvl>
    <w:lvl w:ilvl="6" w:tplc="F796C64A">
      <w:numFmt w:val="bullet"/>
      <w:lvlText w:val="•"/>
      <w:lvlJc w:val="left"/>
      <w:pPr>
        <w:ind w:left="6267" w:hanging="360"/>
      </w:pPr>
      <w:rPr>
        <w:rFonts w:hint="default"/>
        <w:lang w:val="en-US" w:eastAsia="en-US" w:bidi="ar-SA"/>
      </w:rPr>
    </w:lvl>
    <w:lvl w:ilvl="7" w:tplc="AE129454">
      <w:numFmt w:val="bullet"/>
      <w:lvlText w:val="•"/>
      <w:lvlJc w:val="left"/>
      <w:pPr>
        <w:ind w:left="7052" w:hanging="360"/>
      </w:pPr>
      <w:rPr>
        <w:rFonts w:hint="default"/>
        <w:lang w:val="en-US" w:eastAsia="en-US" w:bidi="ar-SA"/>
      </w:rPr>
    </w:lvl>
    <w:lvl w:ilvl="8" w:tplc="E3561556">
      <w:numFmt w:val="bullet"/>
      <w:lvlText w:val="•"/>
      <w:lvlJc w:val="left"/>
      <w:pPr>
        <w:ind w:left="7837" w:hanging="360"/>
      </w:pPr>
      <w:rPr>
        <w:rFonts w:hint="default"/>
        <w:lang w:val="en-US" w:eastAsia="en-US" w:bidi="ar-SA"/>
      </w:rPr>
    </w:lvl>
  </w:abstractNum>
  <w:abstractNum w:abstractNumId="3" w15:restartNumberingAfterBreak="0">
    <w:nsid w:val="174275AE"/>
    <w:multiLevelType w:val="hybridMultilevel"/>
    <w:tmpl w:val="BB7CF97E"/>
    <w:lvl w:ilvl="0" w:tplc="F22048F2">
      <w:start w:val="6"/>
      <w:numFmt w:val="lowerLetter"/>
      <w:lvlText w:val="(%1)"/>
      <w:lvlJc w:val="left"/>
      <w:pPr>
        <w:ind w:left="840" w:hanging="360"/>
      </w:pPr>
      <w:rPr>
        <w:rFonts w:ascii="Arial" w:eastAsia="Arial" w:hAnsi="Arial" w:cs="Arial" w:hint="default"/>
        <w:b/>
        <w:bCs/>
        <w:w w:val="99"/>
        <w:sz w:val="20"/>
        <w:szCs w:val="20"/>
        <w:lang w:val="en-US" w:eastAsia="en-US" w:bidi="ar-SA"/>
      </w:rPr>
    </w:lvl>
    <w:lvl w:ilvl="1" w:tplc="C7B86F24">
      <w:start w:val="1"/>
      <w:numFmt w:val="lowerLetter"/>
      <w:lvlText w:val="(%2)"/>
      <w:lvlJc w:val="left"/>
      <w:pPr>
        <w:ind w:left="1560" w:hanging="360"/>
      </w:pPr>
      <w:rPr>
        <w:rFonts w:ascii="Arial MT" w:eastAsia="Arial MT" w:hAnsi="Arial MT" w:cs="Arial MT" w:hint="default"/>
        <w:w w:val="99"/>
        <w:sz w:val="20"/>
        <w:szCs w:val="20"/>
        <w:lang w:val="en-US" w:eastAsia="en-US" w:bidi="ar-SA"/>
      </w:rPr>
    </w:lvl>
    <w:lvl w:ilvl="2" w:tplc="5A305436">
      <w:numFmt w:val="bullet"/>
      <w:lvlText w:val="•"/>
      <w:lvlJc w:val="left"/>
      <w:pPr>
        <w:ind w:left="2431" w:hanging="360"/>
      </w:pPr>
      <w:rPr>
        <w:rFonts w:hint="default"/>
        <w:lang w:val="en-US" w:eastAsia="en-US" w:bidi="ar-SA"/>
      </w:rPr>
    </w:lvl>
    <w:lvl w:ilvl="3" w:tplc="042E989E">
      <w:numFmt w:val="bullet"/>
      <w:lvlText w:val="•"/>
      <w:lvlJc w:val="left"/>
      <w:pPr>
        <w:ind w:left="3303" w:hanging="360"/>
      </w:pPr>
      <w:rPr>
        <w:rFonts w:hint="default"/>
        <w:lang w:val="en-US" w:eastAsia="en-US" w:bidi="ar-SA"/>
      </w:rPr>
    </w:lvl>
    <w:lvl w:ilvl="4" w:tplc="76AC2C1E">
      <w:numFmt w:val="bullet"/>
      <w:lvlText w:val="•"/>
      <w:lvlJc w:val="left"/>
      <w:pPr>
        <w:ind w:left="4175" w:hanging="360"/>
      </w:pPr>
      <w:rPr>
        <w:rFonts w:hint="default"/>
        <w:lang w:val="en-US" w:eastAsia="en-US" w:bidi="ar-SA"/>
      </w:rPr>
    </w:lvl>
    <w:lvl w:ilvl="5" w:tplc="C46C1AE4">
      <w:numFmt w:val="bullet"/>
      <w:lvlText w:val="•"/>
      <w:lvlJc w:val="left"/>
      <w:pPr>
        <w:ind w:left="5047" w:hanging="360"/>
      </w:pPr>
      <w:rPr>
        <w:rFonts w:hint="default"/>
        <w:lang w:val="en-US" w:eastAsia="en-US" w:bidi="ar-SA"/>
      </w:rPr>
    </w:lvl>
    <w:lvl w:ilvl="6" w:tplc="F9362816">
      <w:numFmt w:val="bullet"/>
      <w:lvlText w:val="•"/>
      <w:lvlJc w:val="left"/>
      <w:pPr>
        <w:ind w:left="5919" w:hanging="360"/>
      </w:pPr>
      <w:rPr>
        <w:rFonts w:hint="default"/>
        <w:lang w:val="en-US" w:eastAsia="en-US" w:bidi="ar-SA"/>
      </w:rPr>
    </w:lvl>
    <w:lvl w:ilvl="7" w:tplc="23723C54">
      <w:numFmt w:val="bullet"/>
      <w:lvlText w:val="•"/>
      <w:lvlJc w:val="left"/>
      <w:pPr>
        <w:ind w:left="6790" w:hanging="360"/>
      </w:pPr>
      <w:rPr>
        <w:rFonts w:hint="default"/>
        <w:lang w:val="en-US" w:eastAsia="en-US" w:bidi="ar-SA"/>
      </w:rPr>
    </w:lvl>
    <w:lvl w:ilvl="8" w:tplc="BBB6BE4C">
      <w:numFmt w:val="bullet"/>
      <w:lvlText w:val="•"/>
      <w:lvlJc w:val="left"/>
      <w:pPr>
        <w:ind w:left="7662" w:hanging="360"/>
      </w:pPr>
      <w:rPr>
        <w:rFonts w:hint="default"/>
        <w:lang w:val="en-US" w:eastAsia="en-US" w:bidi="ar-SA"/>
      </w:rPr>
    </w:lvl>
  </w:abstractNum>
  <w:abstractNum w:abstractNumId="4" w15:restartNumberingAfterBreak="0">
    <w:nsid w:val="1C843ACD"/>
    <w:multiLevelType w:val="hybridMultilevel"/>
    <w:tmpl w:val="C9DA2DCE"/>
    <w:lvl w:ilvl="0" w:tplc="309C2B38">
      <w:start w:val="1"/>
      <w:numFmt w:val="lowerRoman"/>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5" w15:restartNumberingAfterBreak="0">
    <w:nsid w:val="215D15E7"/>
    <w:multiLevelType w:val="hybridMultilevel"/>
    <w:tmpl w:val="FB6266E6"/>
    <w:lvl w:ilvl="0" w:tplc="5D5607EE">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6" w15:restartNumberingAfterBreak="0">
    <w:nsid w:val="29CC319B"/>
    <w:multiLevelType w:val="hybridMultilevel"/>
    <w:tmpl w:val="61F8BD6E"/>
    <w:lvl w:ilvl="0" w:tplc="F050AC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3F15F5"/>
    <w:multiLevelType w:val="hybridMultilevel"/>
    <w:tmpl w:val="8202EB46"/>
    <w:lvl w:ilvl="0" w:tplc="8B329B4E">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8" w15:restartNumberingAfterBreak="0">
    <w:nsid w:val="30DA59C0"/>
    <w:multiLevelType w:val="hybridMultilevel"/>
    <w:tmpl w:val="C45ED9F8"/>
    <w:lvl w:ilvl="0" w:tplc="5D5607EE">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9" w15:restartNumberingAfterBreak="0">
    <w:nsid w:val="37F328BE"/>
    <w:multiLevelType w:val="hybridMultilevel"/>
    <w:tmpl w:val="55BA54FA"/>
    <w:lvl w:ilvl="0" w:tplc="48E26E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C769B3"/>
    <w:multiLevelType w:val="hybridMultilevel"/>
    <w:tmpl w:val="9384995A"/>
    <w:lvl w:ilvl="0" w:tplc="5D5607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4F270A"/>
    <w:multiLevelType w:val="hybridMultilevel"/>
    <w:tmpl w:val="F9AE3E68"/>
    <w:lvl w:ilvl="0" w:tplc="6A420444">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12" w15:restartNumberingAfterBreak="0">
    <w:nsid w:val="407910D7"/>
    <w:multiLevelType w:val="multilevel"/>
    <w:tmpl w:val="2FB2056E"/>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851" w:hanging="567"/>
      </w:pPr>
      <w:rPr>
        <w:rFonts w:hint="default"/>
        <w:b/>
        <w:bCs/>
        <w:sz w:val="20"/>
        <w:szCs w:val="20"/>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3" w15:restartNumberingAfterBreak="0">
    <w:nsid w:val="4D8A6DF2"/>
    <w:multiLevelType w:val="hybridMultilevel"/>
    <w:tmpl w:val="9880E44C"/>
    <w:lvl w:ilvl="0" w:tplc="FFFFFFFF">
      <w:start w:val="1"/>
      <w:numFmt w:val="lowerLetter"/>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4" w15:restartNumberingAfterBreak="0">
    <w:nsid w:val="5783117A"/>
    <w:multiLevelType w:val="hybridMultilevel"/>
    <w:tmpl w:val="3822F328"/>
    <w:lvl w:ilvl="0" w:tplc="5D5607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120CC"/>
    <w:multiLevelType w:val="hybridMultilevel"/>
    <w:tmpl w:val="9880E44C"/>
    <w:lvl w:ilvl="0" w:tplc="CD8E609C">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16" w15:restartNumberingAfterBreak="0">
    <w:nsid w:val="677C44B4"/>
    <w:multiLevelType w:val="hybridMultilevel"/>
    <w:tmpl w:val="DADA8FC8"/>
    <w:lvl w:ilvl="0" w:tplc="5D5607EE">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17" w15:restartNumberingAfterBreak="0">
    <w:nsid w:val="6B9A39A5"/>
    <w:multiLevelType w:val="singleLevel"/>
    <w:tmpl w:val="5F18B86E"/>
    <w:lvl w:ilvl="0">
      <w:start w:val="1"/>
      <w:numFmt w:val="bullet"/>
      <w:lvlText w:val=""/>
      <w:lvlJc w:val="left"/>
      <w:pPr>
        <w:tabs>
          <w:tab w:val="num" w:pos="850"/>
        </w:tabs>
        <w:ind w:left="850" w:hanging="850"/>
      </w:pPr>
      <w:rPr>
        <w:rFonts w:ascii="Symbol" w:hAnsi="Symbol" w:hint="default"/>
      </w:rPr>
    </w:lvl>
  </w:abstractNum>
  <w:abstractNum w:abstractNumId="18" w15:restartNumberingAfterBreak="0">
    <w:nsid w:val="722B2FF1"/>
    <w:multiLevelType w:val="hybridMultilevel"/>
    <w:tmpl w:val="816C7490"/>
    <w:lvl w:ilvl="0" w:tplc="4D2E34F6">
      <w:start w:val="1"/>
      <w:numFmt w:val="lowerLetter"/>
      <w:lvlText w:val="(%1)"/>
      <w:lvlJc w:val="left"/>
      <w:pPr>
        <w:ind w:left="1200" w:hanging="720"/>
      </w:pPr>
      <w:rPr>
        <w:rFonts w:ascii="Arial" w:eastAsia="Arial MT" w:hAnsi="Arial" w:cs="Arial" w:hint="default"/>
        <w:w w:val="99"/>
        <w:sz w:val="20"/>
        <w:szCs w:val="20"/>
        <w:lang w:val="en-US" w:eastAsia="en-US" w:bidi="ar-SA"/>
      </w:rPr>
    </w:lvl>
    <w:lvl w:ilvl="1" w:tplc="8606F6A2">
      <w:numFmt w:val="bullet"/>
      <w:lvlText w:val="•"/>
      <w:lvlJc w:val="left"/>
      <w:pPr>
        <w:ind w:left="2020" w:hanging="720"/>
      </w:pPr>
      <w:rPr>
        <w:rFonts w:hint="default"/>
        <w:lang w:val="en-US" w:eastAsia="en-US" w:bidi="ar-SA"/>
      </w:rPr>
    </w:lvl>
    <w:lvl w:ilvl="2" w:tplc="4B0A40C2">
      <w:numFmt w:val="bullet"/>
      <w:lvlText w:val="•"/>
      <w:lvlJc w:val="left"/>
      <w:pPr>
        <w:ind w:left="2841" w:hanging="720"/>
      </w:pPr>
      <w:rPr>
        <w:rFonts w:hint="default"/>
        <w:lang w:val="en-US" w:eastAsia="en-US" w:bidi="ar-SA"/>
      </w:rPr>
    </w:lvl>
    <w:lvl w:ilvl="3" w:tplc="B2A02772">
      <w:numFmt w:val="bullet"/>
      <w:lvlText w:val="•"/>
      <w:lvlJc w:val="left"/>
      <w:pPr>
        <w:ind w:left="3661" w:hanging="720"/>
      </w:pPr>
      <w:rPr>
        <w:rFonts w:hint="default"/>
        <w:lang w:val="en-US" w:eastAsia="en-US" w:bidi="ar-SA"/>
      </w:rPr>
    </w:lvl>
    <w:lvl w:ilvl="4" w:tplc="8564E66C">
      <w:numFmt w:val="bullet"/>
      <w:lvlText w:val="•"/>
      <w:lvlJc w:val="left"/>
      <w:pPr>
        <w:ind w:left="4482" w:hanging="720"/>
      </w:pPr>
      <w:rPr>
        <w:rFonts w:hint="default"/>
        <w:lang w:val="en-US" w:eastAsia="en-US" w:bidi="ar-SA"/>
      </w:rPr>
    </w:lvl>
    <w:lvl w:ilvl="5" w:tplc="63CA9892">
      <w:numFmt w:val="bullet"/>
      <w:lvlText w:val="•"/>
      <w:lvlJc w:val="left"/>
      <w:pPr>
        <w:ind w:left="5303" w:hanging="720"/>
      </w:pPr>
      <w:rPr>
        <w:rFonts w:hint="default"/>
        <w:lang w:val="en-US" w:eastAsia="en-US" w:bidi="ar-SA"/>
      </w:rPr>
    </w:lvl>
    <w:lvl w:ilvl="6" w:tplc="94921A56">
      <w:numFmt w:val="bullet"/>
      <w:lvlText w:val="•"/>
      <w:lvlJc w:val="left"/>
      <w:pPr>
        <w:ind w:left="6123" w:hanging="720"/>
      </w:pPr>
      <w:rPr>
        <w:rFonts w:hint="default"/>
        <w:lang w:val="en-US" w:eastAsia="en-US" w:bidi="ar-SA"/>
      </w:rPr>
    </w:lvl>
    <w:lvl w:ilvl="7" w:tplc="D0108B1A">
      <w:numFmt w:val="bullet"/>
      <w:lvlText w:val="•"/>
      <w:lvlJc w:val="left"/>
      <w:pPr>
        <w:ind w:left="6944" w:hanging="720"/>
      </w:pPr>
      <w:rPr>
        <w:rFonts w:hint="default"/>
        <w:lang w:val="en-US" w:eastAsia="en-US" w:bidi="ar-SA"/>
      </w:rPr>
    </w:lvl>
    <w:lvl w:ilvl="8" w:tplc="E69E0150">
      <w:numFmt w:val="bullet"/>
      <w:lvlText w:val="•"/>
      <w:lvlJc w:val="left"/>
      <w:pPr>
        <w:ind w:left="7765" w:hanging="720"/>
      </w:pPr>
      <w:rPr>
        <w:rFonts w:hint="default"/>
        <w:lang w:val="en-US" w:eastAsia="en-US" w:bidi="ar-SA"/>
      </w:rPr>
    </w:lvl>
  </w:abstractNum>
  <w:abstractNum w:abstractNumId="19" w15:restartNumberingAfterBreak="0">
    <w:nsid w:val="779C6706"/>
    <w:multiLevelType w:val="hybridMultilevel"/>
    <w:tmpl w:val="1A8AA1DE"/>
    <w:lvl w:ilvl="0" w:tplc="94364A20">
      <w:start w:val="1"/>
      <w:numFmt w:val="lowerLetter"/>
      <w:lvlText w:val="(%1)"/>
      <w:lvlJc w:val="left"/>
      <w:pPr>
        <w:ind w:left="840" w:hanging="360"/>
      </w:pPr>
      <w:rPr>
        <w:rFonts w:ascii="Arial" w:eastAsia="Arial" w:hAnsi="Arial" w:cs="Arial" w:hint="default"/>
        <w:b/>
        <w:bCs/>
        <w:i w:val="0"/>
        <w:iCs/>
        <w:w w:val="99"/>
        <w:sz w:val="20"/>
        <w:szCs w:val="20"/>
        <w:lang w:val="en-US" w:eastAsia="en-US" w:bidi="ar-SA"/>
      </w:rPr>
    </w:lvl>
    <w:lvl w:ilvl="1" w:tplc="61EABCCC">
      <w:start w:val="1"/>
      <w:numFmt w:val="lowerLetter"/>
      <w:lvlText w:val="(%2)"/>
      <w:lvlJc w:val="left"/>
      <w:pPr>
        <w:ind w:left="1560" w:hanging="360"/>
      </w:pPr>
      <w:rPr>
        <w:rFonts w:ascii="Arial" w:eastAsia="Arial MT" w:hAnsi="Arial" w:cs="Arial" w:hint="default"/>
        <w:w w:val="99"/>
        <w:sz w:val="20"/>
        <w:szCs w:val="20"/>
        <w:lang w:val="en-US" w:eastAsia="en-US" w:bidi="ar-SA"/>
      </w:rPr>
    </w:lvl>
    <w:lvl w:ilvl="2" w:tplc="86BA1190">
      <w:numFmt w:val="bullet"/>
      <w:lvlText w:val="•"/>
      <w:lvlJc w:val="left"/>
      <w:pPr>
        <w:ind w:left="2431" w:hanging="360"/>
      </w:pPr>
      <w:rPr>
        <w:rFonts w:hint="default"/>
        <w:lang w:val="en-US" w:eastAsia="en-US" w:bidi="ar-SA"/>
      </w:rPr>
    </w:lvl>
    <w:lvl w:ilvl="3" w:tplc="2F16B6A0">
      <w:numFmt w:val="bullet"/>
      <w:lvlText w:val="•"/>
      <w:lvlJc w:val="left"/>
      <w:pPr>
        <w:ind w:left="3303" w:hanging="360"/>
      </w:pPr>
      <w:rPr>
        <w:rFonts w:hint="default"/>
        <w:lang w:val="en-US" w:eastAsia="en-US" w:bidi="ar-SA"/>
      </w:rPr>
    </w:lvl>
    <w:lvl w:ilvl="4" w:tplc="B14086C6">
      <w:numFmt w:val="bullet"/>
      <w:lvlText w:val="•"/>
      <w:lvlJc w:val="left"/>
      <w:pPr>
        <w:ind w:left="4175" w:hanging="360"/>
      </w:pPr>
      <w:rPr>
        <w:rFonts w:hint="default"/>
        <w:lang w:val="en-US" w:eastAsia="en-US" w:bidi="ar-SA"/>
      </w:rPr>
    </w:lvl>
    <w:lvl w:ilvl="5" w:tplc="CE066D6E">
      <w:numFmt w:val="bullet"/>
      <w:lvlText w:val="•"/>
      <w:lvlJc w:val="left"/>
      <w:pPr>
        <w:ind w:left="5047" w:hanging="360"/>
      </w:pPr>
      <w:rPr>
        <w:rFonts w:hint="default"/>
        <w:lang w:val="en-US" w:eastAsia="en-US" w:bidi="ar-SA"/>
      </w:rPr>
    </w:lvl>
    <w:lvl w:ilvl="6" w:tplc="6D2ED8B8">
      <w:numFmt w:val="bullet"/>
      <w:lvlText w:val="•"/>
      <w:lvlJc w:val="left"/>
      <w:pPr>
        <w:ind w:left="5919" w:hanging="360"/>
      </w:pPr>
      <w:rPr>
        <w:rFonts w:hint="default"/>
        <w:lang w:val="en-US" w:eastAsia="en-US" w:bidi="ar-SA"/>
      </w:rPr>
    </w:lvl>
    <w:lvl w:ilvl="7" w:tplc="B2F05972">
      <w:numFmt w:val="bullet"/>
      <w:lvlText w:val="•"/>
      <w:lvlJc w:val="left"/>
      <w:pPr>
        <w:ind w:left="6790" w:hanging="360"/>
      </w:pPr>
      <w:rPr>
        <w:rFonts w:hint="default"/>
        <w:lang w:val="en-US" w:eastAsia="en-US" w:bidi="ar-SA"/>
      </w:rPr>
    </w:lvl>
    <w:lvl w:ilvl="8" w:tplc="CBA4006A">
      <w:numFmt w:val="bullet"/>
      <w:lvlText w:val="•"/>
      <w:lvlJc w:val="left"/>
      <w:pPr>
        <w:ind w:left="7662" w:hanging="360"/>
      </w:pPr>
      <w:rPr>
        <w:rFonts w:hint="default"/>
        <w:lang w:val="en-US" w:eastAsia="en-US" w:bidi="ar-SA"/>
      </w:rPr>
    </w:lvl>
  </w:abstractNum>
  <w:abstractNum w:abstractNumId="20" w15:restartNumberingAfterBreak="0">
    <w:nsid w:val="7C076C40"/>
    <w:multiLevelType w:val="hybridMultilevel"/>
    <w:tmpl w:val="53AA34C2"/>
    <w:lvl w:ilvl="0" w:tplc="4610476C">
      <w:start w:val="1"/>
      <w:numFmt w:val="lowerLetter"/>
      <w:lvlText w:val="(%1)"/>
      <w:lvlJc w:val="left"/>
      <w:pPr>
        <w:ind w:left="712" w:hanging="569"/>
      </w:pPr>
      <w:rPr>
        <w:rFonts w:ascii="Arial MT" w:eastAsia="Arial MT" w:hAnsi="Arial MT" w:cs="Arial MT" w:hint="default"/>
        <w:w w:val="99"/>
        <w:sz w:val="20"/>
        <w:szCs w:val="20"/>
        <w:lang w:val="en-US" w:eastAsia="en-US" w:bidi="ar-SA"/>
      </w:rPr>
    </w:lvl>
    <w:lvl w:ilvl="1" w:tplc="89201B72">
      <w:numFmt w:val="bullet"/>
      <w:lvlText w:val="•"/>
      <w:lvlJc w:val="left"/>
      <w:pPr>
        <w:ind w:left="1022" w:hanging="569"/>
      </w:pPr>
      <w:rPr>
        <w:rFonts w:hint="default"/>
        <w:lang w:val="en-US" w:eastAsia="en-US" w:bidi="ar-SA"/>
      </w:rPr>
    </w:lvl>
    <w:lvl w:ilvl="2" w:tplc="4C04A964">
      <w:numFmt w:val="bullet"/>
      <w:lvlText w:val="•"/>
      <w:lvlJc w:val="left"/>
      <w:pPr>
        <w:ind w:left="1324" w:hanging="569"/>
      </w:pPr>
      <w:rPr>
        <w:rFonts w:hint="default"/>
        <w:lang w:val="en-US" w:eastAsia="en-US" w:bidi="ar-SA"/>
      </w:rPr>
    </w:lvl>
    <w:lvl w:ilvl="3" w:tplc="DF928C38">
      <w:numFmt w:val="bullet"/>
      <w:lvlText w:val="•"/>
      <w:lvlJc w:val="left"/>
      <w:pPr>
        <w:ind w:left="1626" w:hanging="569"/>
      </w:pPr>
      <w:rPr>
        <w:rFonts w:hint="default"/>
        <w:lang w:val="en-US" w:eastAsia="en-US" w:bidi="ar-SA"/>
      </w:rPr>
    </w:lvl>
    <w:lvl w:ilvl="4" w:tplc="A300C392">
      <w:numFmt w:val="bullet"/>
      <w:lvlText w:val="•"/>
      <w:lvlJc w:val="left"/>
      <w:pPr>
        <w:ind w:left="1928" w:hanging="569"/>
      </w:pPr>
      <w:rPr>
        <w:rFonts w:hint="default"/>
        <w:lang w:val="en-US" w:eastAsia="en-US" w:bidi="ar-SA"/>
      </w:rPr>
    </w:lvl>
    <w:lvl w:ilvl="5" w:tplc="53205A96">
      <w:numFmt w:val="bullet"/>
      <w:lvlText w:val="•"/>
      <w:lvlJc w:val="left"/>
      <w:pPr>
        <w:ind w:left="2231" w:hanging="569"/>
      </w:pPr>
      <w:rPr>
        <w:rFonts w:hint="default"/>
        <w:lang w:val="en-US" w:eastAsia="en-US" w:bidi="ar-SA"/>
      </w:rPr>
    </w:lvl>
    <w:lvl w:ilvl="6" w:tplc="B148937E">
      <w:numFmt w:val="bullet"/>
      <w:lvlText w:val="•"/>
      <w:lvlJc w:val="left"/>
      <w:pPr>
        <w:ind w:left="2533" w:hanging="569"/>
      </w:pPr>
      <w:rPr>
        <w:rFonts w:hint="default"/>
        <w:lang w:val="en-US" w:eastAsia="en-US" w:bidi="ar-SA"/>
      </w:rPr>
    </w:lvl>
    <w:lvl w:ilvl="7" w:tplc="E3364D7C">
      <w:numFmt w:val="bullet"/>
      <w:lvlText w:val="•"/>
      <w:lvlJc w:val="left"/>
      <w:pPr>
        <w:ind w:left="2835" w:hanging="569"/>
      </w:pPr>
      <w:rPr>
        <w:rFonts w:hint="default"/>
        <w:lang w:val="en-US" w:eastAsia="en-US" w:bidi="ar-SA"/>
      </w:rPr>
    </w:lvl>
    <w:lvl w:ilvl="8" w:tplc="03B235EE">
      <w:numFmt w:val="bullet"/>
      <w:lvlText w:val="•"/>
      <w:lvlJc w:val="left"/>
      <w:pPr>
        <w:ind w:left="3137" w:hanging="569"/>
      </w:pPr>
      <w:rPr>
        <w:rFonts w:hint="default"/>
        <w:lang w:val="en-US" w:eastAsia="en-US" w:bidi="ar-SA"/>
      </w:rPr>
    </w:lvl>
  </w:abstractNum>
  <w:num w:numId="1" w16cid:durableId="686562129">
    <w:abstractNumId w:val="3"/>
  </w:num>
  <w:num w:numId="2" w16cid:durableId="818497593">
    <w:abstractNumId w:val="2"/>
  </w:num>
  <w:num w:numId="3" w16cid:durableId="1166170080">
    <w:abstractNumId w:val="19"/>
  </w:num>
  <w:num w:numId="4" w16cid:durableId="553466420">
    <w:abstractNumId w:val="20"/>
  </w:num>
  <w:num w:numId="5" w16cid:durableId="13729111">
    <w:abstractNumId w:val="18"/>
  </w:num>
  <w:num w:numId="6" w16cid:durableId="261954021">
    <w:abstractNumId w:val="1"/>
  </w:num>
  <w:num w:numId="7" w16cid:durableId="478034627">
    <w:abstractNumId w:val="12"/>
  </w:num>
  <w:num w:numId="8" w16cid:durableId="1432359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614744">
    <w:abstractNumId w:val="4"/>
  </w:num>
  <w:num w:numId="10" w16cid:durableId="1366638418">
    <w:abstractNumId w:val="17"/>
  </w:num>
  <w:num w:numId="11" w16cid:durableId="944775519">
    <w:abstractNumId w:val="6"/>
  </w:num>
  <w:num w:numId="12" w16cid:durableId="985742343">
    <w:abstractNumId w:val="9"/>
  </w:num>
  <w:num w:numId="13" w16cid:durableId="30766330">
    <w:abstractNumId w:val="16"/>
  </w:num>
  <w:num w:numId="14" w16cid:durableId="87163720">
    <w:abstractNumId w:val="12"/>
    <w:lvlOverride w:ilvl="0">
      <w:startOverride w:val="1"/>
    </w:lvlOverride>
    <w:lvlOverride w:ilvl="1">
      <w:startOverride w:val="1"/>
    </w:lvlOverride>
    <w:lvlOverride w:ilvl="2">
      <w:startOverride w:val="1"/>
    </w:lvlOverride>
    <w:lvlOverride w:ilvl="3">
      <w:startOverride w:val="1"/>
    </w:lvlOverride>
  </w:num>
  <w:num w:numId="15" w16cid:durableId="2036885241">
    <w:abstractNumId w:val="11"/>
  </w:num>
  <w:num w:numId="16" w16cid:durableId="701831637">
    <w:abstractNumId w:val="8"/>
  </w:num>
  <w:num w:numId="17" w16cid:durableId="192348381">
    <w:abstractNumId w:val="7"/>
  </w:num>
  <w:num w:numId="18" w16cid:durableId="284775149">
    <w:abstractNumId w:val="5"/>
  </w:num>
  <w:num w:numId="19" w16cid:durableId="413164135">
    <w:abstractNumId w:val="14"/>
  </w:num>
  <w:num w:numId="20" w16cid:durableId="1632637467">
    <w:abstractNumId w:val="10"/>
  </w:num>
  <w:num w:numId="21" w16cid:durableId="2116825657">
    <w:abstractNumId w:val="15"/>
  </w:num>
  <w:num w:numId="22" w16cid:durableId="779951635">
    <w:abstractNumId w:val="13"/>
  </w:num>
  <w:num w:numId="23" w16cid:durableId="198608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CDocsNumber" w:val="3464-2516-1000"/>
  </w:docVars>
  <w:rsids>
    <w:rsidRoot w:val="004D13D1"/>
    <w:rsid w:val="00010088"/>
    <w:rsid w:val="00014EA4"/>
    <w:rsid w:val="00043138"/>
    <w:rsid w:val="000B353A"/>
    <w:rsid w:val="000C410A"/>
    <w:rsid w:val="000F4E6E"/>
    <w:rsid w:val="000F6959"/>
    <w:rsid w:val="00162D35"/>
    <w:rsid w:val="001712C8"/>
    <w:rsid w:val="00190D0F"/>
    <w:rsid w:val="001F0F9D"/>
    <w:rsid w:val="001F20B6"/>
    <w:rsid w:val="001F5552"/>
    <w:rsid w:val="002123F8"/>
    <w:rsid w:val="00226038"/>
    <w:rsid w:val="00252A9B"/>
    <w:rsid w:val="00297AF4"/>
    <w:rsid w:val="002B1D18"/>
    <w:rsid w:val="00321DCC"/>
    <w:rsid w:val="003558F2"/>
    <w:rsid w:val="0036186D"/>
    <w:rsid w:val="0039529B"/>
    <w:rsid w:val="003A041E"/>
    <w:rsid w:val="004100A4"/>
    <w:rsid w:val="00412DC6"/>
    <w:rsid w:val="004B71A4"/>
    <w:rsid w:val="004C14DA"/>
    <w:rsid w:val="004D13D1"/>
    <w:rsid w:val="004F10E2"/>
    <w:rsid w:val="00581D71"/>
    <w:rsid w:val="005E7C82"/>
    <w:rsid w:val="00687217"/>
    <w:rsid w:val="00756B94"/>
    <w:rsid w:val="0079149E"/>
    <w:rsid w:val="00792ADC"/>
    <w:rsid w:val="007F22BB"/>
    <w:rsid w:val="00887DF4"/>
    <w:rsid w:val="008967B9"/>
    <w:rsid w:val="0091564B"/>
    <w:rsid w:val="009465D1"/>
    <w:rsid w:val="0097760A"/>
    <w:rsid w:val="00977886"/>
    <w:rsid w:val="00985C1E"/>
    <w:rsid w:val="009D1A0B"/>
    <w:rsid w:val="009F4B74"/>
    <w:rsid w:val="00A20D8C"/>
    <w:rsid w:val="00A43FCA"/>
    <w:rsid w:val="00A46BFE"/>
    <w:rsid w:val="00B04F6A"/>
    <w:rsid w:val="00C13B60"/>
    <w:rsid w:val="00C17159"/>
    <w:rsid w:val="00C6089C"/>
    <w:rsid w:val="00C667A7"/>
    <w:rsid w:val="00C73D9F"/>
    <w:rsid w:val="00C97520"/>
    <w:rsid w:val="00CA53BC"/>
    <w:rsid w:val="00CC0F26"/>
    <w:rsid w:val="00D33E79"/>
    <w:rsid w:val="00D535FC"/>
    <w:rsid w:val="00D87077"/>
    <w:rsid w:val="00E12EBA"/>
    <w:rsid w:val="00E24227"/>
    <w:rsid w:val="00E3538D"/>
    <w:rsid w:val="00E75916"/>
    <w:rsid w:val="00F46633"/>
    <w:rsid w:val="00F9367E"/>
    <w:rsid w:val="00FD5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51D"/>
  <w15:docId w15:val="{9D1EC030-1AA5-4302-9E17-2A9CB3A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35"/>
    <w:rPr>
      <w:rFonts w:ascii="Arial MT" w:eastAsia="Arial MT" w:hAnsi="Arial MT" w:cs="Arial MT"/>
    </w:rPr>
  </w:style>
  <w:style w:type="paragraph" w:styleId="Heading1">
    <w:name w:val="heading 1"/>
    <w:basedOn w:val="Normal"/>
    <w:link w:val="Heading1Char"/>
    <w:uiPriority w:val="9"/>
    <w:qFormat/>
    <w:pPr>
      <w:ind w:left="120"/>
      <w:outlineLvl w:val="0"/>
    </w:pPr>
    <w:rPr>
      <w:rFonts w:ascii="Arial" w:eastAsia="Arial" w:hAnsi="Arial" w:cs="Arial"/>
      <w:b/>
      <w:bCs/>
    </w:rPr>
  </w:style>
  <w:style w:type="paragraph" w:styleId="Heading2">
    <w:name w:val="heading 2"/>
    <w:basedOn w:val="Normal"/>
    <w:link w:val="Heading2Char"/>
    <w:uiPriority w:val="9"/>
    <w:unhideWhenUsed/>
    <w:qFormat/>
    <w:pPr>
      <w:spacing w:before="160"/>
      <w:ind w:left="840" w:hanging="361"/>
      <w:outlineLvl w:val="1"/>
    </w:pPr>
    <w:rPr>
      <w:rFonts w:ascii="Arial" w:eastAsia="Arial" w:hAnsi="Arial" w:cs="Arial"/>
      <w:b/>
      <w:bCs/>
      <w:sz w:val="20"/>
      <w:szCs w:val="20"/>
    </w:rPr>
  </w:style>
  <w:style w:type="paragraph" w:styleId="Heading4">
    <w:name w:val="heading 4"/>
    <w:basedOn w:val="Normal"/>
    <w:next w:val="Normal"/>
    <w:link w:val="Heading4Char"/>
    <w:uiPriority w:val="9"/>
    <w:unhideWhenUsed/>
    <w:qFormat/>
    <w:rsid w:val="000B35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82"/>
      <w:ind w:left="466" w:right="1958"/>
      <w:jc w:val="center"/>
    </w:pPr>
    <w:rPr>
      <w:rFonts w:ascii="Arial" w:eastAsia="Arial" w:hAnsi="Arial" w:cs="Arial"/>
      <w:b/>
      <w:bCs/>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before="28"/>
      <w:ind w:left="28"/>
    </w:pPr>
  </w:style>
  <w:style w:type="paragraph" w:styleId="Revision">
    <w:name w:val="Revision"/>
    <w:hidden/>
    <w:uiPriority w:val="99"/>
    <w:semiHidden/>
    <w:rsid w:val="009465D1"/>
    <w:pPr>
      <w:widowControl/>
      <w:autoSpaceDE/>
      <w:autoSpaceDN/>
    </w:pPr>
    <w:rPr>
      <w:rFonts w:ascii="Arial MT" w:eastAsia="Arial MT" w:hAnsi="Arial MT" w:cs="Arial MT"/>
    </w:rPr>
  </w:style>
  <w:style w:type="paragraph" w:customStyle="1" w:styleId="SubHeading2">
    <w:name w:val="SubHeading 2"/>
    <w:basedOn w:val="Normal"/>
    <w:next w:val="NormalIndent"/>
    <w:uiPriority w:val="40"/>
    <w:unhideWhenUsed/>
    <w:rsid w:val="009465D1"/>
    <w:pPr>
      <w:keepNext/>
      <w:widowControl/>
      <w:numPr>
        <w:ilvl w:val="1"/>
        <w:numId w:val="7"/>
      </w:numPr>
      <w:autoSpaceDE/>
      <w:autoSpaceDN/>
      <w:spacing w:before="480" w:after="60" w:line="270" w:lineRule="atLeast"/>
    </w:pPr>
    <w:rPr>
      <w:rFonts w:ascii="Arial" w:eastAsia="Times New Roman" w:hAnsi="Arial" w:cs="Times New Roman"/>
      <w:sz w:val="32"/>
      <w:szCs w:val="32"/>
      <w:lang w:val="en-AU" w:eastAsia="en-AU"/>
    </w:rPr>
  </w:style>
  <w:style w:type="paragraph" w:customStyle="1" w:styleId="SubHeading3">
    <w:name w:val="SubHeading 3"/>
    <w:basedOn w:val="Normal"/>
    <w:next w:val="NormalIndent"/>
    <w:uiPriority w:val="41"/>
    <w:unhideWhenUsed/>
    <w:rsid w:val="009465D1"/>
    <w:pPr>
      <w:keepNext/>
      <w:widowControl/>
      <w:numPr>
        <w:ilvl w:val="2"/>
        <w:numId w:val="7"/>
      </w:numPr>
      <w:autoSpaceDE/>
      <w:autoSpaceDN/>
      <w:spacing w:before="80" w:after="65" w:line="240" w:lineRule="atLeast"/>
    </w:pPr>
    <w:rPr>
      <w:rFonts w:ascii="Arial" w:eastAsia="Times New Roman" w:hAnsi="Arial" w:cs="Times New Roman"/>
      <w:b/>
      <w:sz w:val="24"/>
      <w:szCs w:val="24"/>
      <w:lang w:val="en-AU" w:eastAsia="en-AU"/>
    </w:rPr>
  </w:style>
  <w:style w:type="paragraph" w:customStyle="1" w:styleId="SubHeading">
    <w:name w:val="Sub Heading"/>
    <w:basedOn w:val="Normal"/>
    <w:uiPriority w:val="39"/>
    <w:unhideWhenUsed/>
    <w:rsid w:val="009465D1"/>
    <w:pPr>
      <w:widowControl/>
      <w:numPr>
        <w:numId w:val="7"/>
      </w:numPr>
      <w:autoSpaceDE/>
      <w:autoSpaceDN/>
      <w:spacing w:after="960"/>
    </w:pPr>
    <w:rPr>
      <w:rFonts w:ascii="Arial" w:eastAsia="Times New Roman" w:hAnsi="Arial" w:cs="Times New Roman"/>
      <w:color w:val="000000"/>
      <w:sz w:val="32"/>
      <w:lang w:val="en-AU" w:eastAsia="en-AU"/>
    </w:rPr>
  </w:style>
  <w:style w:type="paragraph" w:customStyle="1" w:styleId="SubHeading4">
    <w:name w:val="SubHeading 4"/>
    <w:basedOn w:val="Normal"/>
    <w:uiPriority w:val="42"/>
    <w:unhideWhenUsed/>
    <w:rsid w:val="009465D1"/>
    <w:pPr>
      <w:widowControl/>
      <w:numPr>
        <w:ilvl w:val="3"/>
        <w:numId w:val="7"/>
      </w:numPr>
      <w:autoSpaceDE/>
      <w:autoSpaceDN/>
      <w:spacing w:after="120" w:line="270" w:lineRule="atLeast"/>
    </w:pPr>
    <w:rPr>
      <w:rFonts w:ascii="Arial" w:eastAsia="Times New Roman" w:hAnsi="Arial" w:cs="Times New Roman"/>
      <w:sz w:val="21"/>
      <w:lang w:val="en-AU" w:eastAsia="en-AU"/>
    </w:rPr>
  </w:style>
  <w:style w:type="paragraph" w:customStyle="1" w:styleId="SubHeading5">
    <w:name w:val="SubHeading 5"/>
    <w:basedOn w:val="Normal"/>
    <w:uiPriority w:val="43"/>
    <w:unhideWhenUsed/>
    <w:rsid w:val="009465D1"/>
    <w:pPr>
      <w:widowControl/>
      <w:numPr>
        <w:ilvl w:val="4"/>
        <w:numId w:val="7"/>
      </w:numPr>
      <w:autoSpaceDE/>
      <w:autoSpaceDN/>
      <w:spacing w:after="120" w:line="270" w:lineRule="atLeast"/>
    </w:pPr>
    <w:rPr>
      <w:rFonts w:ascii="Arial" w:eastAsia="Times New Roman" w:hAnsi="Arial" w:cs="Times New Roman"/>
      <w:sz w:val="21"/>
      <w:lang w:val="en-AU" w:eastAsia="en-AU"/>
    </w:rPr>
  </w:style>
  <w:style w:type="paragraph" w:customStyle="1" w:styleId="SubHeading6">
    <w:name w:val="SubHeading 6"/>
    <w:basedOn w:val="Normal"/>
    <w:uiPriority w:val="44"/>
    <w:unhideWhenUsed/>
    <w:rsid w:val="009465D1"/>
    <w:pPr>
      <w:widowControl/>
      <w:numPr>
        <w:ilvl w:val="5"/>
        <w:numId w:val="7"/>
      </w:numPr>
      <w:autoSpaceDE/>
      <w:autoSpaceDN/>
      <w:spacing w:after="120" w:line="270" w:lineRule="atLeast"/>
    </w:pPr>
    <w:rPr>
      <w:rFonts w:ascii="Arial" w:eastAsia="Times New Roman" w:hAnsi="Arial" w:cs="Times New Roman"/>
      <w:sz w:val="21"/>
      <w:lang w:val="en-AU" w:eastAsia="en-AU"/>
    </w:rPr>
  </w:style>
  <w:style w:type="paragraph" w:styleId="NormalIndent">
    <w:name w:val="Normal Indent"/>
    <w:basedOn w:val="Normal"/>
    <w:uiPriority w:val="99"/>
    <w:semiHidden/>
    <w:unhideWhenUsed/>
    <w:rsid w:val="009465D1"/>
    <w:pPr>
      <w:ind w:left="720"/>
    </w:pPr>
  </w:style>
  <w:style w:type="paragraph" w:styleId="Header">
    <w:name w:val="header"/>
    <w:basedOn w:val="Normal"/>
    <w:link w:val="HeaderChar"/>
    <w:uiPriority w:val="99"/>
    <w:unhideWhenUsed/>
    <w:rsid w:val="00D87077"/>
    <w:pPr>
      <w:tabs>
        <w:tab w:val="center" w:pos="4513"/>
        <w:tab w:val="right" w:pos="9026"/>
      </w:tabs>
    </w:pPr>
  </w:style>
  <w:style w:type="character" w:customStyle="1" w:styleId="HeaderChar">
    <w:name w:val="Header Char"/>
    <w:basedOn w:val="DefaultParagraphFont"/>
    <w:link w:val="Header"/>
    <w:uiPriority w:val="99"/>
    <w:rsid w:val="00D87077"/>
    <w:rPr>
      <w:rFonts w:ascii="Arial MT" w:eastAsia="Arial MT" w:hAnsi="Arial MT" w:cs="Arial MT"/>
    </w:rPr>
  </w:style>
  <w:style w:type="paragraph" w:styleId="Footer">
    <w:name w:val="footer"/>
    <w:basedOn w:val="Normal"/>
    <w:link w:val="FooterChar"/>
    <w:uiPriority w:val="99"/>
    <w:unhideWhenUsed/>
    <w:rsid w:val="00D87077"/>
    <w:pPr>
      <w:tabs>
        <w:tab w:val="center" w:pos="4513"/>
        <w:tab w:val="right" w:pos="9026"/>
      </w:tabs>
    </w:pPr>
  </w:style>
  <w:style w:type="character" w:customStyle="1" w:styleId="FooterChar">
    <w:name w:val="Footer Char"/>
    <w:basedOn w:val="DefaultParagraphFont"/>
    <w:link w:val="Footer"/>
    <w:uiPriority w:val="99"/>
    <w:rsid w:val="00D87077"/>
    <w:rPr>
      <w:rFonts w:ascii="Arial MT" w:eastAsia="Arial MT" w:hAnsi="Arial MT" w:cs="Arial MT"/>
    </w:rPr>
  </w:style>
  <w:style w:type="character" w:customStyle="1" w:styleId="Heading1Char">
    <w:name w:val="Heading 1 Char"/>
    <w:basedOn w:val="DefaultParagraphFont"/>
    <w:link w:val="Heading1"/>
    <w:uiPriority w:val="9"/>
    <w:rsid w:val="00162D35"/>
    <w:rPr>
      <w:rFonts w:ascii="Arial" w:eastAsia="Arial" w:hAnsi="Arial" w:cs="Arial"/>
      <w:b/>
      <w:bCs/>
    </w:rPr>
  </w:style>
  <w:style w:type="character" w:customStyle="1" w:styleId="Heading2Char">
    <w:name w:val="Heading 2 Char"/>
    <w:basedOn w:val="DefaultParagraphFont"/>
    <w:link w:val="Heading2"/>
    <w:uiPriority w:val="9"/>
    <w:rsid w:val="00162D35"/>
    <w:rPr>
      <w:rFonts w:ascii="Arial" w:eastAsia="Arial" w:hAnsi="Arial" w:cs="Arial"/>
      <w:b/>
      <w:bCs/>
      <w:sz w:val="20"/>
      <w:szCs w:val="20"/>
    </w:rPr>
  </w:style>
  <w:style w:type="character" w:customStyle="1" w:styleId="BodyTextChar">
    <w:name w:val="Body Text Char"/>
    <w:basedOn w:val="DefaultParagraphFont"/>
    <w:link w:val="BodyText"/>
    <w:uiPriority w:val="1"/>
    <w:rsid w:val="00162D35"/>
    <w:rPr>
      <w:rFonts w:ascii="Arial MT" w:eastAsia="Arial MT" w:hAnsi="Arial MT" w:cs="Arial MT"/>
      <w:sz w:val="20"/>
      <w:szCs w:val="20"/>
    </w:rPr>
  </w:style>
  <w:style w:type="character" w:customStyle="1" w:styleId="Heading4Char">
    <w:name w:val="Heading 4 Char"/>
    <w:basedOn w:val="DefaultParagraphFont"/>
    <w:link w:val="Heading4"/>
    <w:uiPriority w:val="9"/>
    <w:rsid w:val="000B353A"/>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2B1D18"/>
    <w:rPr>
      <w:color w:val="0000FF" w:themeColor="hyperlink"/>
      <w:u w:val="single"/>
    </w:rPr>
  </w:style>
  <w:style w:type="character" w:styleId="UnresolvedMention">
    <w:name w:val="Unresolved Mention"/>
    <w:basedOn w:val="DefaultParagraphFont"/>
    <w:uiPriority w:val="99"/>
    <w:semiHidden/>
    <w:unhideWhenUsed/>
    <w:rsid w:val="002B1D18"/>
    <w:rPr>
      <w:color w:val="605E5C"/>
      <w:shd w:val="clear" w:color="auto" w:fill="E1DFDD"/>
    </w:rPr>
  </w:style>
  <w:style w:type="paragraph" w:customStyle="1" w:styleId="Default">
    <w:name w:val="Default"/>
    <w:rsid w:val="00FD54AE"/>
    <w:pPr>
      <w:widowControl/>
      <w:adjustRightInd w:val="0"/>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792ADC"/>
    <w:rPr>
      <w:sz w:val="16"/>
      <w:szCs w:val="16"/>
    </w:rPr>
  </w:style>
  <w:style w:type="paragraph" w:styleId="CommentText">
    <w:name w:val="annotation text"/>
    <w:basedOn w:val="Normal"/>
    <w:link w:val="CommentTextChar"/>
    <w:uiPriority w:val="99"/>
    <w:unhideWhenUsed/>
    <w:rsid w:val="00792ADC"/>
    <w:rPr>
      <w:sz w:val="20"/>
      <w:szCs w:val="20"/>
    </w:rPr>
  </w:style>
  <w:style w:type="character" w:customStyle="1" w:styleId="CommentTextChar">
    <w:name w:val="Comment Text Char"/>
    <w:basedOn w:val="DefaultParagraphFont"/>
    <w:link w:val="CommentText"/>
    <w:uiPriority w:val="99"/>
    <w:rsid w:val="00792ADC"/>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792ADC"/>
    <w:rPr>
      <w:b/>
      <w:bCs/>
    </w:rPr>
  </w:style>
  <w:style w:type="character" w:customStyle="1" w:styleId="CommentSubjectChar">
    <w:name w:val="Comment Subject Char"/>
    <w:basedOn w:val="CommentTextChar"/>
    <w:link w:val="CommentSubject"/>
    <w:uiPriority w:val="99"/>
    <w:semiHidden/>
    <w:rsid w:val="00792ADC"/>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C8D1F637FFF46A1D8201D22A14E79" ma:contentTypeVersion="7" ma:contentTypeDescription="Create a new document." ma:contentTypeScope="" ma:versionID="0b83f728d7422126a920e21132f06045">
  <xsd:schema xmlns:xsd="http://www.w3.org/2001/XMLSchema" xmlns:xs="http://www.w3.org/2001/XMLSchema" xmlns:p="http://schemas.microsoft.com/office/2006/metadata/properties" xmlns:ns2="252d73a9-0204-4b2e-ba4d-80597bb765ef" xmlns:ns3="377f2f8e-a4c8-4a01-a220-481ac87b0e25" targetNamespace="http://schemas.microsoft.com/office/2006/metadata/properties" ma:root="true" ma:fieldsID="e40324f34d04c45d3df4d8c8392c4750" ns2:_="" ns3:_="">
    <xsd:import namespace="252d73a9-0204-4b2e-ba4d-80597bb765ef"/>
    <xsd:import namespace="377f2f8e-a4c8-4a01-a220-481ac87b0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73a9-0204-4b2e-ba4d-80597bb76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f2f8e-a4c8-4a01-a220-481ac87b0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C2DA-4ECD-47D3-8C00-13AF6B3B0E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CC3638-D9EB-44DE-B8B1-602FC69D91CE}">
  <ds:schemaRefs>
    <ds:schemaRef ds:uri="http://schemas.microsoft.com/sharepoint/v3/contenttype/forms"/>
  </ds:schemaRefs>
</ds:datastoreItem>
</file>

<file path=customXml/itemProps3.xml><?xml version="1.0" encoding="utf-8"?>
<ds:datastoreItem xmlns:ds="http://schemas.openxmlformats.org/officeDocument/2006/customXml" ds:itemID="{ECF745B2-88C4-4B5A-A3D9-3FF9DDC9D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73a9-0204-4b2e-ba4d-80597bb765ef"/>
    <ds:schemaRef ds:uri="377f2f8e-a4c8-4a01-a220-481ac87b0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50D18-BF4A-465C-87A4-8094AF7B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1295</Words>
  <Characters>7388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Corrs Chambers Westgarth</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Weekley</dc:creator>
  <cp:lastModifiedBy>Kathryn Sprang</cp:lastModifiedBy>
  <cp:revision>2</cp:revision>
  <dcterms:created xsi:type="dcterms:W3CDTF">2023-11-20T22:17:00Z</dcterms:created>
  <dcterms:modified xsi:type="dcterms:W3CDTF">2023-11-20T22:17:00Z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mDocID">
    <vt:lpwstr>3464-2516-1000v3</vt:lpwstr>
  </property>
  <property fmtid="{D5CDD505-2E9C-101B-9397-08002B2CF9AE}" pid="6" name="DRAFT">
    <vt:lpwstr>True</vt:lpwstr>
  </property>
  <property fmtid="{D5CDD505-2E9C-101B-9397-08002B2CF9AE}" pid="7" name="ContentTypeId">
    <vt:lpwstr>0x010100B7AC8D1F637FFF46A1D8201D22A14E79</vt:lpwstr>
  </property>
</Properties>
</file>